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C82" w:rsidRPr="00390514" w:rsidRDefault="00AC0C82" w:rsidP="00AC0C82">
      <w:pPr>
        <w:pStyle w:val="Pavadinimas"/>
        <w:rPr>
          <w:szCs w:val="24"/>
        </w:rPr>
      </w:pPr>
      <w:r w:rsidRPr="00390514">
        <w:rPr>
          <w:szCs w:val="24"/>
        </w:rPr>
        <w:t>GYVENIMO APRAŠYMAS</w:t>
      </w:r>
    </w:p>
    <w:p w:rsidR="00AC0C82" w:rsidRPr="00390514" w:rsidRDefault="00AC0C82" w:rsidP="00AC0C82"/>
    <w:p w:rsidR="00AC0C82" w:rsidRPr="00390514" w:rsidRDefault="00AC0C82" w:rsidP="00AC0C82">
      <w:r w:rsidRPr="00390514">
        <w:t>ASMENINĖ INFORMACIJA</w:t>
      </w:r>
    </w:p>
    <w:tbl>
      <w:tblPr>
        <w:tblW w:w="5000" w:type="pct"/>
        <w:tblLook w:val="01E0" w:firstRow="1" w:lastRow="1" w:firstColumn="1" w:lastColumn="1" w:noHBand="0" w:noVBand="0"/>
      </w:tblPr>
      <w:tblGrid>
        <w:gridCol w:w="2394"/>
        <w:gridCol w:w="4036"/>
        <w:gridCol w:w="409"/>
        <w:gridCol w:w="2406"/>
      </w:tblGrid>
      <w:tr w:rsidR="00AC0C82" w:rsidRPr="00390514" w:rsidTr="00AC0C82">
        <w:tc>
          <w:tcPr>
            <w:tcW w:w="1295" w:type="pct"/>
            <w:tcBorders>
              <w:top w:val="single" w:sz="4" w:space="0" w:color="auto"/>
              <w:left w:val="single" w:sz="4" w:space="0" w:color="auto"/>
              <w:bottom w:val="single" w:sz="4" w:space="0" w:color="auto"/>
              <w:right w:val="single" w:sz="4" w:space="0" w:color="auto"/>
            </w:tcBorders>
            <w:vAlign w:val="center"/>
            <w:hideMark/>
          </w:tcPr>
          <w:p w:rsidR="00AC0C82" w:rsidRPr="00390514" w:rsidRDefault="00AC0C82" w:rsidP="00445DD3">
            <w:pPr>
              <w:spacing w:line="360" w:lineRule="auto"/>
            </w:pPr>
            <w:r w:rsidRPr="00390514">
              <w:t xml:space="preserve">Vardas </w:t>
            </w:r>
          </w:p>
        </w:tc>
        <w:tc>
          <w:tcPr>
            <w:tcW w:w="2183" w:type="pct"/>
            <w:tcBorders>
              <w:top w:val="single" w:sz="4" w:space="0" w:color="auto"/>
              <w:left w:val="single" w:sz="4" w:space="0" w:color="auto"/>
              <w:bottom w:val="single" w:sz="4" w:space="0" w:color="auto"/>
              <w:right w:val="single" w:sz="4" w:space="0" w:color="auto"/>
            </w:tcBorders>
            <w:hideMark/>
          </w:tcPr>
          <w:p w:rsidR="00AC0C82" w:rsidRPr="00390514" w:rsidRDefault="00AC0C82" w:rsidP="00445DD3">
            <w:pPr>
              <w:spacing w:line="360" w:lineRule="auto"/>
            </w:pPr>
            <w:r w:rsidRPr="00390514">
              <w:t>Gintautas</w:t>
            </w:r>
          </w:p>
        </w:tc>
        <w:tc>
          <w:tcPr>
            <w:tcW w:w="221" w:type="pct"/>
            <w:vMerge w:val="restart"/>
            <w:tcBorders>
              <w:top w:val="nil"/>
              <w:left w:val="single" w:sz="4" w:space="0" w:color="auto"/>
              <w:bottom w:val="nil"/>
              <w:right w:val="single" w:sz="4" w:space="0" w:color="auto"/>
            </w:tcBorders>
          </w:tcPr>
          <w:p w:rsidR="00AC0C82" w:rsidRPr="00390514" w:rsidRDefault="00AC0C82" w:rsidP="00445DD3">
            <w:pPr>
              <w:spacing w:line="360" w:lineRule="auto"/>
            </w:pPr>
          </w:p>
        </w:tc>
        <w:tc>
          <w:tcPr>
            <w:tcW w:w="1301" w:type="pct"/>
            <w:vMerge w:val="restart"/>
            <w:tcBorders>
              <w:top w:val="single" w:sz="4" w:space="0" w:color="auto"/>
              <w:left w:val="single" w:sz="4" w:space="0" w:color="auto"/>
              <w:bottom w:val="single" w:sz="4" w:space="0" w:color="auto"/>
              <w:right w:val="single" w:sz="4" w:space="0" w:color="auto"/>
            </w:tcBorders>
            <w:vAlign w:val="center"/>
            <w:hideMark/>
          </w:tcPr>
          <w:p w:rsidR="00AC0C82" w:rsidRPr="00390514" w:rsidRDefault="00AC0C82" w:rsidP="00445DD3">
            <w:pPr>
              <w:spacing w:line="360" w:lineRule="auto"/>
              <w:jc w:val="center"/>
            </w:pPr>
            <w:r>
              <w:rPr>
                <w:noProof/>
                <w:lang w:eastAsia="lt-LT"/>
              </w:rPr>
              <w:drawing>
                <wp:inline distT="0" distB="0" distL="0" distR="0">
                  <wp:extent cx="1384300" cy="18796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0" cy="1879600"/>
                          </a:xfrm>
                          <a:prstGeom prst="rect">
                            <a:avLst/>
                          </a:prstGeom>
                          <a:noFill/>
                          <a:ln>
                            <a:noFill/>
                          </a:ln>
                        </pic:spPr>
                      </pic:pic>
                    </a:graphicData>
                  </a:graphic>
                </wp:inline>
              </w:drawing>
            </w:r>
          </w:p>
        </w:tc>
      </w:tr>
      <w:tr w:rsidR="00AC0C82" w:rsidRPr="00390514" w:rsidTr="00AC0C82">
        <w:tc>
          <w:tcPr>
            <w:tcW w:w="1295" w:type="pct"/>
            <w:tcBorders>
              <w:top w:val="single" w:sz="4" w:space="0" w:color="auto"/>
              <w:left w:val="single" w:sz="4" w:space="0" w:color="auto"/>
              <w:bottom w:val="single" w:sz="4" w:space="0" w:color="auto"/>
              <w:right w:val="single" w:sz="4" w:space="0" w:color="auto"/>
            </w:tcBorders>
            <w:vAlign w:val="center"/>
            <w:hideMark/>
          </w:tcPr>
          <w:p w:rsidR="00AC0C82" w:rsidRPr="00390514" w:rsidRDefault="00AC0C82" w:rsidP="00445DD3">
            <w:pPr>
              <w:spacing w:line="360" w:lineRule="auto"/>
            </w:pPr>
            <w:r w:rsidRPr="00390514">
              <w:t xml:space="preserve">Pavardė </w:t>
            </w:r>
          </w:p>
        </w:tc>
        <w:tc>
          <w:tcPr>
            <w:tcW w:w="2183" w:type="pct"/>
            <w:tcBorders>
              <w:top w:val="single" w:sz="4" w:space="0" w:color="auto"/>
              <w:left w:val="single" w:sz="4" w:space="0" w:color="auto"/>
              <w:bottom w:val="single" w:sz="4" w:space="0" w:color="auto"/>
              <w:right w:val="single" w:sz="4" w:space="0" w:color="auto"/>
            </w:tcBorders>
            <w:hideMark/>
          </w:tcPr>
          <w:p w:rsidR="00AC0C82" w:rsidRPr="00390514" w:rsidRDefault="00AC0C82" w:rsidP="00445DD3">
            <w:pPr>
              <w:spacing w:line="360" w:lineRule="auto"/>
            </w:pPr>
            <w:r w:rsidRPr="00390514">
              <w:t>Daškus</w:t>
            </w:r>
          </w:p>
        </w:tc>
        <w:tc>
          <w:tcPr>
            <w:tcW w:w="0" w:type="auto"/>
            <w:vMerge/>
            <w:tcBorders>
              <w:top w:val="nil"/>
              <w:left w:val="single" w:sz="4" w:space="0" w:color="auto"/>
              <w:bottom w:val="nil"/>
              <w:right w:val="single" w:sz="4" w:space="0" w:color="auto"/>
            </w:tcBorders>
            <w:vAlign w:val="center"/>
            <w:hideMark/>
          </w:tcPr>
          <w:p w:rsidR="00AC0C82" w:rsidRPr="00390514" w:rsidRDefault="00AC0C82" w:rsidP="00445DD3"/>
        </w:tc>
        <w:tc>
          <w:tcPr>
            <w:tcW w:w="0" w:type="auto"/>
            <w:vMerge/>
            <w:tcBorders>
              <w:top w:val="single" w:sz="4" w:space="0" w:color="auto"/>
              <w:left w:val="single" w:sz="4" w:space="0" w:color="auto"/>
              <w:bottom w:val="single" w:sz="4" w:space="0" w:color="auto"/>
              <w:right w:val="single" w:sz="4" w:space="0" w:color="auto"/>
            </w:tcBorders>
            <w:vAlign w:val="center"/>
            <w:hideMark/>
          </w:tcPr>
          <w:p w:rsidR="00AC0C82" w:rsidRPr="00390514" w:rsidRDefault="00AC0C82" w:rsidP="00445DD3"/>
        </w:tc>
      </w:tr>
      <w:tr w:rsidR="00AC0C82" w:rsidRPr="00390514" w:rsidTr="00AC0C82">
        <w:tc>
          <w:tcPr>
            <w:tcW w:w="1295" w:type="pct"/>
            <w:tcBorders>
              <w:top w:val="single" w:sz="4" w:space="0" w:color="auto"/>
              <w:left w:val="single" w:sz="4" w:space="0" w:color="auto"/>
              <w:bottom w:val="single" w:sz="4" w:space="0" w:color="auto"/>
              <w:right w:val="single" w:sz="4" w:space="0" w:color="auto"/>
            </w:tcBorders>
            <w:vAlign w:val="center"/>
            <w:hideMark/>
          </w:tcPr>
          <w:p w:rsidR="00AC0C82" w:rsidRPr="00390514" w:rsidRDefault="00AC0C82" w:rsidP="00445DD3">
            <w:pPr>
              <w:spacing w:line="360" w:lineRule="auto"/>
            </w:pPr>
            <w:r w:rsidRPr="00390514">
              <w:t xml:space="preserve">Gimimo data </w:t>
            </w:r>
          </w:p>
        </w:tc>
        <w:tc>
          <w:tcPr>
            <w:tcW w:w="2183" w:type="pct"/>
            <w:tcBorders>
              <w:top w:val="single" w:sz="4" w:space="0" w:color="auto"/>
              <w:left w:val="single" w:sz="4" w:space="0" w:color="auto"/>
              <w:bottom w:val="single" w:sz="4" w:space="0" w:color="auto"/>
              <w:right w:val="single" w:sz="4" w:space="0" w:color="auto"/>
            </w:tcBorders>
            <w:hideMark/>
          </w:tcPr>
          <w:p w:rsidR="00AC0C82" w:rsidRPr="00390514" w:rsidRDefault="00AC0C82" w:rsidP="00445DD3">
            <w:pPr>
              <w:spacing w:line="360" w:lineRule="auto"/>
            </w:pPr>
            <w:r w:rsidRPr="00390514">
              <w:t>1959 10 31</w:t>
            </w:r>
          </w:p>
        </w:tc>
        <w:tc>
          <w:tcPr>
            <w:tcW w:w="0" w:type="auto"/>
            <w:vMerge/>
            <w:tcBorders>
              <w:top w:val="nil"/>
              <w:left w:val="single" w:sz="4" w:space="0" w:color="auto"/>
              <w:bottom w:val="nil"/>
              <w:right w:val="single" w:sz="4" w:space="0" w:color="auto"/>
            </w:tcBorders>
            <w:vAlign w:val="center"/>
            <w:hideMark/>
          </w:tcPr>
          <w:p w:rsidR="00AC0C82" w:rsidRPr="00390514" w:rsidRDefault="00AC0C82" w:rsidP="00445DD3"/>
        </w:tc>
        <w:tc>
          <w:tcPr>
            <w:tcW w:w="0" w:type="auto"/>
            <w:vMerge/>
            <w:tcBorders>
              <w:top w:val="single" w:sz="4" w:space="0" w:color="auto"/>
              <w:left w:val="single" w:sz="4" w:space="0" w:color="auto"/>
              <w:bottom w:val="single" w:sz="4" w:space="0" w:color="auto"/>
              <w:right w:val="single" w:sz="4" w:space="0" w:color="auto"/>
            </w:tcBorders>
            <w:vAlign w:val="center"/>
            <w:hideMark/>
          </w:tcPr>
          <w:p w:rsidR="00AC0C82" w:rsidRPr="00390514" w:rsidRDefault="00AC0C82" w:rsidP="00445DD3"/>
        </w:tc>
      </w:tr>
      <w:tr w:rsidR="00AC0C82" w:rsidRPr="00390514" w:rsidTr="00AC0C82">
        <w:tc>
          <w:tcPr>
            <w:tcW w:w="1295" w:type="pct"/>
            <w:tcBorders>
              <w:top w:val="single" w:sz="4" w:space="0" w:color="auto"/>
              <w:left w:val="single" w:sz="4" w:space="0" w:color="auto"/>
              <w:bottom w:val="single" w:sz="4" w:space="0" w:color="auto"/>
              <w:right w:val="single" w:sz="4" w:space="0" w:color="auto"/>
            </w:tcBorders>
            <w:vAlign w:val="center"/>
            <w:hideMark/>
          </w:tcPr>
          <w:p w:rsidR="00AC0C82" w:rsidRPr="00390514" w:rsidRDefault="00AC0C82" w:rsidP="00445DD3">
            <w:pPr>
              <w:spacing w:line="360" w:lineRule="auto"/>
            </w:pPr>
            <w:r w:rsidRPr="00390514">
              <w:t xml:space="preserve">Telefonas (-ai) </w:t>
            </w:r>
          </w:p>
        </w:tc>
        <w:tc>
          <w:tcPr>
            <w:tcW w:w="2183" w:type="pct"/>
            <w:tcBorders>
              <w:top w:val="single" w:sz="4" w:space="0" w:color="auto"/>
              <w:left w:val="single" w:sz="4" w:space="0" w:color="auto"/>
              <w:bottom w:val="single" w:sz="4" w:space="0" w:color="auto"/>
              <w:right w:val="single" w:sz="4" w:space="0" w:color="auto"/>
            </w:tcBorders>
            <w:hideMark/>
          </w:tcPr>
          <w:p w:rsidR="00AC0C82" w:rsidRPr="00390514" w:rsidRDefault="00AC0C82" w:rsidP="00445DD3">
            <w:pPr>
              <w:spacing w:line="360" w:lineRule="auto"/>
            </w:pPr>
            <w:r w:rsidRPr="00390514">
              <w:t>+370 610 01201</w:t>
            </w:r>
          </w:p>
        </w:tc>
        <w:tc>
          <w:tcPr>
            <w:tcW w:w="0" w:type="auto"/>
            <w:vMerge/>
            <w:tcBorders>
              <w:top w:val="nil"/>
              <w:left w:val="single" w:sz="4" w:space="0" w:color="auto"/>
              <w:bottom w:val="nil"/>
              <w:right w:val="single" w:sz="4" w:space="0" w:color="auto"/>
            </w:tcBorders>
            <w:vAlign w:val="center"/>
            <w:hideMark/>
          </w:tcPr>
          <w:p w:rsidR="00AC0C82" w:rsidRPr="00390514" w:rsidRDefault="00AC0C82" w:rsidP="00445DD3"/>
        </w:tc>
        <w:tc>
          <w:tcPr>
            <w:tcW w:w="0" w:type="auto"/>
            <w:vMerge/>
            <w:tcBorders>
              <w:top w:val="single" w:sz="4" w:space="0" w:color="auto"/>
              <w:left w:val="single" w:sz="4" w:space="0" w:color="auto"/>
              <w:bottom w:val="single" w:sz="4" w:space="0" w:color="auto"/>
              <w:right w:val="single" w:sz="4" w:space="0" w:color="auto"/>
            </w:tcBorders>
            <w:vAlign w:val="center"/>
            <w:hideMark/>
          </w:tcPr>
          <w:p w:rsidR="00AC0C82" w:rsidRPr="00390514" w:rsidRDefault="00AC0C82" w:rsidP="00445DD3"/>
        </w:tc>
      </w:tr>
      <w:tr w:rsidR="00AC0C82" w:rsidRPr="00390514" w:rsidTr="00AC0C82">
        <w:tc>
          <w:tcPr>
            <w:tcW w:w="1295" w:type="pct"/>
            <w:tcBorders>
              <w:top w:val="single" w:sz="4" w:space="0" w:color="auto"/>
              <w:left w:val="single" w:sz="4" w:space="0" w:color="auto"/>
              <w:bottom w:val="single" w:sz="4" w:space="0" w:color="auto"/>
              <w:right w:val="single" w:sz="4" w:space="0" w:color="auto"/>
            </w:tcBorders>
            <w:vAlign w:val="center"/>
            <w:hideMark/>
          </w:tcPr>
          <w:p w:rsidR="00AC0C82" w:rsidRPr="00390514" w:rsidRDefault="00AC0C82" w:rsidP="00445DD3">
            <w:pPr>
              <w:spacing w:line="360" w:lineRule="auto"/>
            </w:pPr>
            <w:r w:rsidRPr="00390514">
              <w:t>El. paštas (-ai)</w:t>
            </w:r>
          </w:p>
        </w:tc>
        <w:tc>
          <w:tcPr>
            <w:tcW w:w="2183" w:type="pct"/>
            <w:tcBorders>
              <w:top w:val="single" w:sz="4" w:space="0" w:color="auto"/>
              <w:left w:val="single" w:sz="4" w:space="0" w:color="auto"/>
              <w:bottom w:val="single" w:sz="4" w:space="0" w:color="auto"/>
              <w:right w:val="single" w:sz="4" w:space="0" w:color="auto"/>
            </w:tcBorders>
            <w:hideMark/>
          </w:tcPr>
          <w:p w:rsidR="00AC0C82" w:rsidRPr="00390514" w:rsidRDefault="00AC0C82" w:rsidP="00445DD3">
            <w:pPr>
              <w:spacing w:line="360" w:lineRule="auto"/>
            </w:pPr>
            <w:proofErr w:type="spellStart"/>
            <w:r w:rsidRPr="00390514">
              <w:t>gdaskus</w:t>
            </w:r>
            <w:proofErr w:type="spellEnd"/>
            <w:r w:rsidRPr="00390514">
              <w:rPr>
                <w:lang w:val="en-US"/>
              </w:rPr>
              <w:t>@</w:t>
            </w:r>
            <w:r w:rsidRPr="00390514">
              <w:t>gmail.com</w:t>
            </w:r>
          </w:p>
        </w:tc>
        <w:tc>
          <w:tcPr>
            <w:tcW w:w="0" w:type="auto"/>
            <w:vMerge/>
            <w:tcBorders>
              <w:top w:val="nil"/>
              <w:left w:val="single" w:sz="4" w:space="0" w:color="auto"/>
              <w:bottom w:val="nil"/>
              <w:right w:val="single" w:sz="4" w:space="0" w:color="auto"/>
            </w:tcBorders>
            <w:vAlign w:val="center"/>
            <w:hideMark/>
          </w:tcPr>
          <w:p w:rsidR="00AC0C82" w:rsidRPr="00390514" w:rsidRDefault="00AC0C82" w:rsidP="00445DD3"/>
        </w:tc>
        <w:tc>
          <w:tcPr>
            <w:tcW w:w="0" w:type="auto"/>
            <w:vMerge/>
            <w:tcBorders>
              <w:top w:val="single" w:sz="4" w:space="0" w:color="auto"/>
              <w:left w:val="single" w:sz="4" w:space="0" w:color="auto"/>
              <w:bottom w:val="single" w:sz="4" w:space="0" w:color="auto"/>
              <w:right w:val="single" w:sz="4" w:space="0" w:color="auto"/>
            </w:tcBorders>
            <w:vAlign w:val="center"/>
            <w:hideMark/>
          </w:tcPr>
          <w:p w:rsidR="00AC0C82" w:rsidRPr="00390514" w:rsidRDefault="00AC0C82" w:rsidP="00445DD3"/>
        </w:tc>
      </w:tr>
      <w:tr w:rsidR="00AC0C82" w:rsidRPr="00390514" w:rsidTr="00AC0C82">
        <w:tc>
          <w:tcPr>
            <w:tcW w:w="1295" w:type="pct"/>
            <w:tcBorders>
              <w:top w:val="single" w:sz="4" w:space="0" w:color="auto"/>
              <w:left w:val="single" w:sz="4" w:space="0" w:color="auto"/>
              <w:bottom w:val="single" w:sz="4" w:space="0" w:color="auto"/>
              <w:right w:val="single" w:sz="4" w:space="0" w:color="auto"/>
            </w:tcBorders>
            <w:vAlign w:val="center"/>
            <w:hideMark/>
          </w:tcPr>
          <w:p w:rsidR="00AC0C82" w:rsidRPr="00390514" w:rsidRDefault="00AC0C82" w:rsidP="00445DD3">
            <w:pPr>
              <w:spacing w:line="360" w:lineRule="auto"/>
            </w:pPr>
            <w:r w:rsidRPr="00390514">
              <w:t>Adresas (-ai)</w:t>
            </w:r>
          </w:p>
        </w:tc>
        <w:tc>
          <w:tcPr>
            <w:tcW w:w="2183" w:type="pct"/>
            <w:tcBorders>
              <w:top w:val="single" w:sz="4" w:space="0" w:color="auto"/>
              <w:left w:val="single" w:sz="4" w:space="0" w:color="auto"/>
              <w:bottom w:val="single" w:sz="4" w:space="0" w:color="auto"/>
              <w:right w:val="single" w:sz="4" w:space="0" w:color="auto"/>
            </w:tcBorders>
            <w:hideMark/>
          </w:tcPr>
          <w:p w:rsidR="00AC0C82" w:rsidRPr="00390514" w:rsidRDefault="00AC0C82" w:rsidP="00445DD3">
            <w:pPr>
              <w:spacing w:line="360" w:lineRule="auto"/>
            </w:pPr>
            <w:r w:rsidRPr="00390514">
              <w:t>V.Krėvės per. 102-311</w:t>
            </w:r>
          </w:p>
        </w:tc>
        <w:tc>
          <w:tcPr>
            <w:tcW w:w="0" w:type="auto"/>
            <w:vMerge/>
            <w:tcBorders>
              <w:top w:val="nil"/>
              <w:left w:val="single" w:sz="4" w:space="0" w:color="auto"/>
              <w:bottom w:val="nil"/>
              <w:right w:val="single" w:sz="4" w:space="0" w:color="auto"/>
            </w:tcBorders>
            <w:vAlign w:val="center"/>
            <w:hideMark/>
          </w:tcPr>
          <w:p w:rsidR="00AC0C82" w:rsidRPr="00390514" w:rsidRDefault="00AC0C82" w:rsidP="00445DD3"/>
        </w:tc>
        <w:tc>
          <w:tcPr>
            <w:tcW w:w="0" w:type="auto"/>
            <w:vMerge/>
            <w:tcBorders>
              <w:top w:val="single" w:sz="4" w:space="0" w:color="auto"/>
              <w:left w:val="single" w:sz="4" w:space="0" w:color="auto"/>
              <w:bottom w:val="single" w:sz="4" w:space="0" w:color="auto"/>
              <w:right w:val="single" w:sz="4" w:space="0" w:color="auto"/>
            </w:tcBorders>
            <w:vAlign w:val="center"/>
            <w:hideMark/>
          </w:tcPr>
          <w:p w:rsidR="00AC0C82" w:rsidRPr="00390514" w:rsidRDefault="00AC0C82" w:rsidP="00445DD3"/>
        </w:tc>
      </w:tr>
      <w:tr w:rsidR="00AC0C82" w:rsidRPr="00390514" w:rsidTr="00AC0C82">
        <w:tc>
          <w:tcPr>
            <w:tcW w:w="1295" w:type="pct"/>
            <w:tcBorders>
              <w:top w:val="single" w:sz="4" w:space="0" w:color="auto"/>
              <w:left w:val="single" w:sz="4" w:space="0" w:color="auto"/>
              <w:bottom w:val="single" w:sz="4" w:space="0" w:color="auto"/>
              <w:right w:val="single" w:sz="4" w:space="0" w:color="auto"/>
            </w:tcBorders>
            <w:vAlign w:val="center"/>
            <w:hideMark/>
          </w:tcPr>
          <w:p w:rsidR="00AC0C82" w:rsidRPr="00390514" w:rsidRDefault="00AC0C82" w:rsidP="00445DD3">
            <w:pPr>
              <w:spacing w:line="360" w:lineRule="auto"/>
            </w:pPr>
            <w:r w:rsidRPr="00390514">
              <w:t>Lytis</w:t>
            </w:r>
          </w:p>
        </w:tc>
        <w:tc>
          <w:tcPr>
            <w:tcW w:w="2183" w:type="pct"/>
            <w:tcBorders>
              <w:top w:val="single" w:sz="4" w:space="0" w:color="auto"/>
              <w:left w:val="single" w:sz="4" w:space="0" w:color="auto"/>
              <w:bottom w:val="single" w:sz="4" w:space="0" w:color="auto"/>
              <w:right w:val="single" w:sz="4" w:space="0" w:color="auto"/>
            </w:tcBorders>
            <w:hideMark/>
          </w:tcPr>
          <w:p w:rsidR="00AC0C82" w:rsidRPr="00390514" w:rsidRDefault="00AC0C82" w:rsidP="00445DD3">
            <w:pPr>
              <w:spacing w:line="360" w:lineRule="auto"/>
            </w:pPr>
            <w:r w:rsidRPr="00390514">
              <w:t>Vyras</w:t>
            </w:r>
          </w:p>
        </w:tc>
        <w:tc>
          <w:tcPr>
            <w:tcW w:w="221" w:type="pct"/>
            <w:tcBorders>
              <w:top w:val="nil"/>
              <w:left w:val="single" w:sz="4" w:space="0" w:color="auto"/>
              <w:bottom w:val="nil"/>
              <w:right w:val="single" w:sz="4" w:space="0" w:color="auto"/>
            </w:tcBorders>
          </w:tcPr>
          <w:p w:rsidR="00AC0C82" w:rsidRPr="00390514" w:rsidRDefault="00AC0C82" w:rsidP="00445DD3">
            <w:pPr>
              <w:spacing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C82" w:rsidRPr="00390514" w:rsidRDefault="00AC0C82" w:rsidP="00445DD3"/>
        </w:tc>
      </w:tr>
    </w:tbl>
    <w:p w:rsidR="00AC0C82" w:rsidRDefault="00AC0C82" w:rsidP="00AC0C82">
      <w:pPr>
        <w:jc w:val="both"/>
      </w:pPr>
    </w:p>
    <w:p w:rsidR="00AA4C1D" w:rsidRDefault="00AA4C1D" w:rsidP="00AC0C82">
      <w:pPr>
        <w:jc w:val="both"/>
      </w:pPr>
      <w:r>
        <w:t>PROFESINĖ PATIRTIS</w:t>
      </w:r>
    </w:p>
    <w:tbl>
      <w:tblPr>
        <w:tblStyle w:val="Lentelstinklelis"/>
        <w:tblW w:w="9747" w:type="dxa"/>
        <w:tblLook w:val="04A0" w:firstRow="1" w:lastRow="0" w:firstColumn="1" w:lastColumn="0" w:noHBand="0" w:noVBand="1"/>
      </w:tblPr>
      <w:tblGrid>
        <w:gridCol w:w="1526"/>
        <w:gridCol w:w="1559"/>
        <w:gridCol w:w="1559"/>
        <w:gridCol w:w="5103"/>
      </w:tblGrid>
      <w:tr w:rsidR="00AC0C82" w:rsidTr="007D2D13">
        <w:tc>
          <w:tcPr>
            <w:tcW w:w="1526" w:type="dxa"/>
            <w:vAlign w:val="center"/>
          </w:tcPr>
          <w:p w:rsidR="00AC0C82" w:rsidRPr="00390514" w:rsidRDefault="00F525A0" w:rsidP="00445DD3">
            <w:pPr>
              <w:pStyle w:val="normaltableau"/>
              <w:keepNext/>
              <w:keepLines/>
              <w:spacing w:before="0" w:after="0"/>
              <w:rPr>
                <w:rFonts w:ascii="Times New Roman" w:hAnsi="Times New Roman"/>
                <w:sz w:val="24"/>
                <w:szCs w:val="24"/>
                <w:lang w:val="lt-LT"/>
              </w:rPr>
            </w:pPr>
            <w:proofErr w:type="spellStart"/>
            <w:r>
              <w:rPr>
                <w:rFonts w:ascii="Times New Roman" w:hAnsi="Times New Roman"/>
                <w:sz w:val="24"/>
                <w:szCs w:val="24"/>
                <w:lang w:val="lt-LT"/>
              </w:rPr>
              <w:t>Data:</w:t>
            </w:r>
            <w:r w:rsidR="00AC0C82" w:rsidRPr="00390514">
              <w:rPr>
                <w:rFonts w:ascii="Times New Roman" w:hAnsi="Times New Roman"/>
                <w:sz w:val="24"/>
                <w:szCs w:val="24"/>
                <w:lang w:val="lt-LT"/>
              </w:rPr>
              <w:t>nuo</w:t>
            </w:r>
            <w:proofErr w:type="spellEnd"/>
            <w:r w:rsidR="00AC0C82" w:rsidRPr="00390514">
              <w:rPr>
                <w:rFonts w:ascii="Times New Roman" w:hAnsi="Times New Roman"/>
                <w:sz w:val="24"/>
                <w:szCs w:val="24"/>
                <w:lang w:val="lt-LT"/>
              </w:rPr>
              <w:t>–iki</w:t>
            </w:r>
          </w:p>
        </w:tc>
        <w:tc>
          <w:tcPr>
            <w:tcW w:w="1559" w:type="dxa"/>
          </w:tcPr>
          <w:p w:rsidR="00AC0C82" w:rsidRDefault="00AC0C82" w:rsidP="00AC0C82">
            <w:pPr>
              <w:jc w:val="both"/>
            </w:pPr>
            <w:r>
              <w:t>Darbovietė</w:t>
            </w:r>
          </w:p>
        </w:tc>
        <w:tc>
          <w:tcPr>
            <w:tcW w:w="1559" w:type="dxa"/>
          </w:tcPr>
          <w:p w:rsidR="00AC0C82" w:rsidRDefault="00AC0C82" w:rsidP="00AC0C82">
            <w:pPr>
              <w:jc w:val="both"/>
            </w:pPr>
            <w:r>
              <w:t>Pareigos</w:t>
            </w:r>
          </w:p>
        </w:tc>
        <w:tc>
          <w:tcPr>
            <w:tcW w:w="5103" w:type="dxa"/>
          </w:tcPr>
          <w:p w:rsidR="00AC0C82" w:rsidRDefault="00AC0C82" w:rsidP="00AC0C82">
            <w:pPr>
              <w:jc w:val="both"/>
            </w:pPr>
            <w:r>
              <w:t>Veiklos aprašymas</w:t>
            </w:r>
          </w:p>
        </w:tc>
      </w:tr>
      <w:tr w:rsidR="006453AA" w:rsidTr="007D2D13">
        <w:tc>
          <w:tcPr>
            <w:tcW w:w="1526" w:type="dxa"/>
            <w:vAlign w:val="center"/>
          </w:tcPr>
          <w:p w:rsidR="006453AA" w:rsidRDefault="006453AA" w:rsidP="00445DD3">
            <w:pPr>
              <w:pStyle w:val="normaltableau"/>
              <w:keepNext/>
              <w:keepLines/>
              <w:spacing w:before="0" w:after="0"/>
              <w:rPr>
                <w:rFonts w:ascii="Times New Roman" w:hAnsi="Times New Roman"/>
                <w:sz w:val="24"/>
                <w:szCs w:val="24"/>
                <w:lang w:val="lt-LT"/>
              </w:rPr>
            </w:pPr>
            <w:r>
              <w:rPr>
                <w:rFonts w:ascii="Times New Roman" w:hAnsi="Times New Roman"/>
                <w:sz w:val="24"/>
                <w:szCs w:val="24"/>
                <w:lang w:val="lt-LT"/>
              </w:rPr>
              <w:t>Nuo 2018 m. iki dabar</w:t>
            </w:r>
          </w:p>
        </w:tc>
        <w:tc>
          <w:tcPr>
            <w:tcW w:w="1559" w:type="dxa"/>
          </w:tcPr>
          <w:p w:rsidR="006453AA" w:rsidRDefault="006453AA" w:rsidP="00AC0C82">
            <w:pPr>
              <w:jc w:val="both"/>
            </w:pPr>
            <w:r>
              <w:t>Kauno „Santaros“ gimnazija</w:t>
            </w:r>
          </w:p>
        </w:tc>
        <w:tc>
          <w:tcPr>
            <w:tcW w:w="1559" w:type="dxa"/>
          </w:tcPr>
          <w:p w:rsidR="006453AA" w:rsidRDefault="006453AA" w:rsidP="00AC0C82">
            <w:pPr>
              <w:jc w:val="both"/>
            </w:pPr>
            <w:r>
              <w:t>Direktoriaus pavaduotojas ugdymui,</w:t>
            </w:r>
          </w:p>
          <w:p w:rsidR="006453AA" w:rsidRDefault="006453AA" w:rsidP="00AC0C82">
            <w:pPr>
              <w:jc w:val="both"/>
            </w:pPr>
            <w:r>
              <w:t>Technologijų mokytojas</w:t>
            </w:r>
          </w:p>
        </w:tc>
        <w:tc>
          <w:tcPr>
            <w:tcW w:w="5103" w:type="dxa"/>
          </w:tcPr>
          <w:p w:rsidR="006453AA" w:rsidRDefault="006453AA" w:rsidP="00AC0C82">
            <w:pPr>
              <w:jc w:val="both"/>
            </w:pPr>
            <w:r w:rsidRPr="00A85B68">
              <w:t>Organizuoju ir kontroliuoju ugdymo procesą, prižiūriu valstybinių programų vykdymą, organizuoju mokymo planų ir bendrųjų programų vykdymą, vykdau mokomųjų dalykų dėstymo priežiūrą, užtikrinu dokumentų rengimą pagal Raštvedybos taisykles.</w:t>
            </w:r>
          </w:p>
          <w:p w:rsidR="006453AA" w:rsidRDefault="006453AA" w:rsidP="00AC0C82">
            <w:pPr>
              <w:jc w:val="both"/>
            </w:pPr>
            <w:r w:rsidRPr="00A85B68">
              <w:t>Laikausi teisės norminių aktų, įtvirtinu demokratiškus tarpusavio santykius, dalyvauju mokyklos bendruomenės veikloje, skatinu mokinius mokytis, laiduoju valstybinius išsilavinimo standartus atitinkančius ugdymo(</w:t>
            </w:r>
            <w:proofErr w:type="spellStart"/>
            <w:r w:rsidRPr="00A85B68">
              <w:t>si</w:t>
            </w:r>
            <w:proofErr w:type="spellEnd"/>
            <w:r w:rsidRPr="00A85B68">
              <w:t>) rezultatus, diegiu mokiniams kritinio mąstymo įgūdžius, siekiu, kad mokinys savarankiškai veiktų  vadovaudamasis moralinėmis tautos vertybėmis ir pilietinėmis nuostatomis.</w:t>
            </w:r>
          </w:p>
        </w:tc>
      </w:tr>
      <w:tr w:rsidR="006428F2" w:rsidRPr="00A85B68" w:rsidTr="00CA3112">
        <w:tc>
          <w:tcPr>
            <w:tcW w:w="1526" w:type="dxa"/>
            <w:vAlign w:val="center"/>
          </w:tcPr>
          <w:p w:rsidR="006428F2" w:rsidRPr="00A85B68" w:rsidRDefault="006453AA" w:rsidP="00445DD3">
            <w:pPr>
              <w:pStyle w:val="normaltableau"/>
              <w:keepNext/>
              <w:keepLines/>
              <w:spacing w:before="0" w:after="0"/>
              <w:rPr>
                <w:rFonts w:ascii="Times New Roman" w:hAnsi="Times New Roman"/>
                <w:sz w:val="24"/>
                <w:szCs w:val="24"/>
                <w:lang w:val="lt-LT"/>
              </w:rPr>
            </w:pPr>
            <w:r>
              <w:rPr>
                <w:rFonts w:ascii="Times New Roman" w:hAnsi="Times New Roman"/>
                <w:sz w:val="24"/>
                <w:szCs w:val="24"/>
                <w:lang w:val="lt-LT"/>
              </w:rPr>
              <w:t>Nuo 2016 iki 2018</w:t>
            </w:r>
          </w:p>
        </w:tc>
        <w:tc>
          <w:tcPr>
            <w:tcW w:w="1559" w:type="dxa"/>
            <w:vAlign w:val="center"/>
          </w:tcPr>
          <w:p w:rsidR="006428F2" w:rsidRPr="00A85B68" w:rsidRDefault="006428F2" w:rsidP="00281B9C">
            <w:pPr>
              <w:pStyle w:val="normaltableau"/>
              <w:keepNext/>
              <w:keepLines/>
              <w:spacing w:before="0" w:after="0"/>
              <w:jc w:val="left"/>
              <w:rPr>
                <w:rFonts w:ascii="Times New Roman" w:hAnsi="Times New Roman"/>
                <w:sz w:val="24"/>
                <w:szCs w:val="24"/>
                <w:lang w:val="lt-LT"/>
              </w:rPr>
            </w:pPr>
            <w:r w:rsidRPr="00A85B68">
              <w:rPr>
                <w:rFonts w:ascii="Times New Roman" w:hAnsi="Times New Roman"/>
                <w:sz w:val="24"/>
                <w:szCs w:val="24"/>
                <w:lang w:val="lt-LT"/>
              </w:rPr>
              <w:t>Kauno „Santaros: gimnazija, Kauno Tado Ivanausko progimnazija</w:t>
            </w:r>
          </w:p>
        </w:tc>
        <w:tc>
          <w:tcPr>
            <w:tcW w:w="1559" w:type="dxa"/>
          </w:tcPr>
          <w:p w:rsidR="006428F2" w:rsidRPr="00A85B68" w:rsidRDefault="006428F2" w:rsidP="00281B9C">
            <w:pPr>
              <w:pStyle w:val="normaltableau"/>
              <w:spacing w:before="0" w:after="0"/>
              <w:jc w:val="left"/>
              <w:rPr>
                <w:rFonts w:ascii="Times New Roman" w:hAnsi="Times New Roman"/>
                <w:sz w:val="24"/>
                <w:szCs w:val="24"/>
                <w:lang w:val="lt-LT"/>
              </w:rPr>
            </w:pPr>
            <w:r w:rsidRPr="00A85B68">
              <w:rPr>
                <w:rFonts w:ascii="Times New Roman" w:hAnsi="Times New Roman"/>
                <w:sz w:val="24"/>
                <w:szCs w:val="24"/>
                <w:lang w:val="lt-LT"/>
              </w:rPr>
              <w:t>Technologijų mokytojas</w:t>
            </w:r>
          </w:p>
        </w:tc>
        <w:tc>
          <w:tcPr>
            <w:tcW w:w="5103" w:type="dxa"/>
          </w:tcPr>
          <w:p w:rsidR="006428F2" w:rsidRPr="00A85B68" w:rsidRDefault="006428F2" w:rsidP="00281B9C">
            <w:pPr>
              <w:pStyle w:val="normaltableau"/>
              <w:spacing w:before="0" w:after="0"/>
              <w:jc w:val="left"/>
              <w:rPr>
                <w:rFonts w:ascii="Times New Roman" w:hAnsi="Times New Roman"/>
                <w:sz w:val="24"/>
                <w:szCs w:val="24"/>
                <w:lang w:val="lt-LT"/>
              </w:rPr>
            </w:pPr>
            <w:r w:rsidRPr="00A85B68">
              <w:rPr>
                <w:lang w:val="lt-LT"/>
              </w:rPr>
              <w:t>Laikausi teisės norminių aktų, įtvirtinu demokratiškus tarpusavio santykius, dalyvauju mokyklos bendruomenės veikloje, skatinu mokinius mokytis, laiduoju valstybinius išsilavinimo standartus atitinkančius ugdymo(si) rezultatus, diegiu mokiniams kritinio mąstymo įgūdžius, siekiu, kad mokinys savarankiškai veiktų  vadovaudamasis moralinėmis tautos vertybėmis ir pilietinėmis nuostatomis.</w:t>
            </w:r>
          </w:p>
        </w:tc>
      </w:tr>
      <w:tr w:rsidR="006428F2" w:rsidRPr="00A85B68" w:rsidTr="00003341">
        <w:tc>
          <w:tcPr>
            <w:tcW w:w="1526" w:type="dxa"/>
            <w:vAlign w:val="center"/>
          </w:tcPr>
          <w:p w:rsidR="006428F2" w:rsidRPr="00A85B68" w:rsidRDefault="006428F2" w:rsidP="00445DD3">
            <w:pPr>
              <w:pStyle w:val="normaltableau"/>
              <w:keepNext/>
              <w:keepLines/>
              <w:spacing w:before="0" w:after="0"/>
              <w:rPr>
                <w:rFonts w:ascii="Times New Roman" w:hAnsi="Times New Roman"/>
                <w:sz w:val="24"/>
                <w:szCs w:val="24"/>
                <w:lang w:val="lt-LT"/>
              </w:rPr>
            </w:pPr>
            <w:r w:rsidRPr="00A85B68">
              <w:rPr>
                <w:rFonts w:ascii="Times New Roman" w:hAnsi="Times New Roman"/>
                <w:sz w:val="24"/>
                <w:szCs w:val="24"/>
                <w:lang w:val="lt-LT"/>
              </w:rPr>
              <w:t>2015 - 2016</w:t>
            </w:r>
          </w:p>
        </w:tc>
        <w:tc>
          <w:tcPr>
            <w:tcW w:w="1559" w:type="dxa"/>
          </w:tcPr>
          <w:p w:rsidR="006428F2" w:rsidRPr="00A85B68" w:rsidRDefault="006428F2" w:rsidP="00281B9C">
            <w:pPr>
              <w:pStyle w:val="normaltableau"/>
              <w:keepNext/>
              <w:keepLines/>
              <w:spacing w:before="0" w:after="0"/>
              <w:jc w:val="left"/>
              <w:rPr>
                <w:rFonts w:ascii="Times New Roman" w:hAnsi="Times New Roman"/>
                <w:sz w:val="24"/>
                <w:szCs w:val="24"/>
                <w:lang w:val="lt-LT"/>
              </w:rPr>
            </w:pPr>
            <w:r w:rsidRPr="00A85B68">
              <w:rPr>
                <w:lang w:val="lt-LT"/>
              </w:rPr>
              <w:t>Kauno „Žiburio“ pagrindinė mokykla</w:t>
            </w:r>
          </w:p>
        </w:tc>
        <w:tc>
          <w:tcPr>
            <w:tcW w:w="1559" w:type="dxa"/>
          </w:tcPr>
          <w:p w:rsidR="006428F2" w:rsidRPr="00A85B68" w:rsidRDefault="006428F2" w:rsidP="00281B9C">
            <w:pPr>
              <w:pStyle w:val="normaltableau"/>
              <w:keepNext/>
              <w:keepLines/>
              <w:spacing w:before="0" w:after="0"/>
              <w:jc w:val="left"/>
              <w:rPr>
                <w:rFonts w:ascii="Times New Roman" w:hAnsi="Times New Roman"/>
                <w:sz w:val="24"/>
                <w:szCs w:val="24"/>
                <w:lang w:val="lt-LT"/>
              </w:rPr>
            </w:pPr>
            <w:r w:rsidRPr="00A85B68">
              <w:rPr>
                <w:rFonts w:ascii="Times New Roman" w:hAnsi="Times New Roman"/>
                <w:sz w:val="24"/>
                <w:szCs w:val="24"/>
                <w:lang w:val="lt-LT"/>
              </w:rPr>
              <w:t>Direktoriaus pavaduotojas ugdymui</w:t>
            </w:r>
          </w:p>
        </w:tc>
        <w:tc>
          <w:tcPr>
            <w:tcW w:w="5103" w:type="dxa"/>
            <w:vAlign w:val="center"/>
          </w:tcPr>
          <w:p w:rsidR="006428F2" w:rsidRPr="00A85B68" w:rsidRDefault="006428F2" w:rsidP="00281B9C">
            <w:pPr>
              <w:pStyle w:val="normaltableau"/>
              <w:keepNext/>
              <w:keepLines/>
              <w:spacing w:before="0" w:after="0"/>
              <w:jc w:val="left"/>
              <w:rPr>
                <w:rFonts w:ascii="Times New Roman" w:hAnsi="Times New Roman"/>
                <w:sz w:val="24"/>
                <w:szCs w:val="24"/>
                <w:lang w:val="lt-LT"/>
              </w:rPr>
            </w:pPr>
            <w:r w:rsidRPr="00A85B68">
              <w:rPr>
                <w:lang w:val="lt-LT"/>
              </w:rPr>
              <w:t>Organizuoju ir kontroliuoju ugdymo procesą, prižiūriu valstybinių programų vykdymą, organizuoju mokymo planų ir bendrųjų programų vykdymą, vykdau mokomųjų dalykų dėstymo priežiūrą, užtikrinu dokumentų rengimą pagal Raštvedybos taisykles.</w:t>
            </w:r>
          </w:p>
        </w:tc>
      </w:tr>
      <w:tr w:rsidR="006428F2" w:rsidRPr="00A85B68" w:rsidTr="000A289C">
        <w:tc>
          <w:tcPr>
            <w:tcW w:w="1526" w:type="dxa"/>
            <w:vAlign w:val="center"/>
          </w:tcPr>
          <w:p w:rsidR="006428F2" w:rsidRPr="00A85B68" w:rsidRDefault="006428F2" w:rsidP="00445DD3">
            <w:pPr>
              <w:pStyle w:val="normaltableau"/>
              <w:keepNext/>
              <w:keepLines/>
              <w:spacing w:before="0" w:after="0"/>
              <w:rPr>
                <w:rFonts w:ascii="Times New Roman" w:hAnsi="Times New Roman"/>
                <w:sz w:val="24"/>
                <w:szCs w:val="24"/>
                <w:lang w:val="lt-LT"/>
              </w:rPr>
            </w:pPr>
            <w:r w:rsidRPr="00A85B68">
              <w:rPr>
                <w:rFonts w:ascii="Times New Roman" w:hAnsi="Times New Roman"/>
                <w:sz w:val="24"/>
                <w:szCs w:val="24"/>
                <w:lang w:val="lt-LT"/>
              </w:rPr>
              <w:t>2014 - 2015</w:t>
            </w:r>
          </w:p>
        </w:tc>
        <w:tc>
          <w:tcPr>
            <w:tcW w:w="1559" w:type="dxa"/>
          </w:tcPr>
          <w:p w:rsidR="006428F2" w:rsidRPr="00A85B68" w:rsidRDefault="006428F2" w:rsidP="00281B9C">
            <w:pPr>
              <w:pStyle w:val="normaltableau"/>
              <w:keepNext/>
              <w:keepLines/>
              <w:spacing w:before="0" w:after="0"/>
              <w:jc w:val="left"/>
              <w:rPr>
                <w:rFonts w:ascii="Times New Roman" w:hAnsi="Times New Roman"/>
                <w:sz w:val="24"/>
                <w:szCs w:val="24"/>
                <w:lang w:val="lt-LT"/>
              </w:rPr>
            </w:pPr>
            <w:r w:rsidRPr="00A85B68">
              <w:rPr>
                <w:lang w:val="lt-LT"/>
              </w:rPr>
              <w:t>Kauno „Žiburio“ pagrindinė mokykla</w:t>
            </w:r>
          </w:p>
        </w:tc>
        <w:tc>
          <w:tcPr>
            <w:tcW w:w="1559" w:type="dxa"/>
            <w:vAlign w:val="center"/>
          </w:tcPr>
          <w:p w:rsidR="006428F2" w:rsidRPr="00A85B68" w:rsidRDefault="006428F2" w:rsidP="00281B9C">
            <w:pPr>
              <w:pStyle w:val="normaltableau"/>
              <w:keepNext/>
              <w:keepLines/>
              <w:spacing w:before="0" w:after="0"/>
              <w:jc w:val="left"/>
              <w:rPr>
                <w:rFonts w:ascii="Times New Roman" w:hAnsi="Times New Roman"/>
                <w:sz w:val="24"/>
                <w:szCs w:val="24"/>
                <w:lang w:val="lt-LT"/>
              </w:rPr>
            </w:pPr>
            <w:r w:rsidRPr="00A85B68">
              <w:rPr>
                <w:rFonts w:ascii="Times New Roman" w:hAnsi="Times New Roman"/>
                <w:sz w:val="24"/>
                <w:szCs w:val="24"/>
                <w:lang w:val="lt-LT"/>
              </w:rPr>
              <w:t>Laikinai einantis direktoriaus pareigas</w:t>
            </w:r>
          </w:p>
        </w:tc>
        <w:tc>
          <w:tcPr>
            <w:tcW w:w="5103" w:type="dxa"/>
            <w:vAlign w:val="center"/>
          </w:tcPr>
          <w:p w:rsidR="006428F2" w:rsidRPr="00A85B68" w:rsidRDefault="006428F2" w:rsidP="00281B9C">
            <w:pPr>
              <w:pStyle w:val="normaltableau"/>
              <w:keepNext/>
              <w:keepLines/>
              <w:spacing w:before="0" w:after="0"/>
              <w:jc w:val="left"/>
              <w:rPr>
                <w:rFonts w:ascii="Times New Roman" w:hAnsi="Times New Roman"/>
                <w:sz w:val="24"/>
                <w:szCs w:val="24"/>
                <w:lang w:val="lt-LT"/>
              </w:rPr>
            </w:pPr>
            <w:r w:rsidRPr="00A85B68">
              <w:rPr>
                <w:lang w:val="lt-LT"/>
              </w:rPr>
              <w:t>Organizuoju ir kontroliuoju ugdymo procesą, prižiūriu valstybinių programų vykdymą, organizuoju mokymo planų ir bendrųjų programų vykdymą, vykdau mokomųjų dalykų dėstymo priežiūrą, užtikrinu dokumentų rengimą pagal Raštvedybos taisykles.</w:t>
            </w:r>
          </w:p>
        </w:tc>
      </w:tr>
      <w:tr w:rsidR="006428F2" w:rsidTr="007D2D13">
        <w:tc>
          <w:tcPr>
            <w:tcW w:w="1526" w:type="dxa"/>
          </w:tcPr>
          <w:p w:rsidR="006428F2" w:rsidRPr="004525DF" w:rsidRDefault="006428F2" w:rsidP="004525DF">
            <w:pPr>
              <w:pStyle w:val="normaltableau"/>
              <w:keepNext/>
              <w:keepLines/>
              <w:spacing w:before="0" w:after="0"/>
              <w:rPr>
                <w:rFonts w:ascii="Times New Roman" w:hAnsi="Times New Roman"/>
                <w:sz w:val="24"/>
                <w:szCs w:val="24"/>
                <w:lang w:val="lt-LT"/>
              </w:rPr>
            </w:pPr>
            <w:r w:rsidRPr="004525DF">
              <w:rPr>
                <w:rFonts w:ascii="Times New Roman" w:hAnsi="Times New Roman"/>
                <w:sz w:val="24"/>
                <w:szCs w:val="24"/>
                <w:lang w:val="lt-LT"/>
              </w:rPr>
              <w:t xml:space="preserve"> 2001 - 2014</w:t>
            </w:r>
          </w:p>
        </w:tc>
        <w:tc>
          <w:tcPr>
            <w:tcW w:w="1559" w:type="dxa"/>
          </w:tcPr>
          <w:p w:rsidR="006428F2" w:rsidRPr="00390514" w:rsidRDefault="006428F2" w:rsidP="00445DD3">
            <w:pPr>
              <w:pStyle w:val="normaltableau"/>
              <w:keepNext/>
              <w:keepLines/>
              <w:spacing w:before="0" w:after="0"/>
              <w:jc w:val="left"/>
              <w:rPr>
                <w:rFonts w:ascii="Times New Roman" w:hAnsi="Times New Roman"/>
                <w:sz w:val="24"/>
                <w:szCs w:val="24"/>
                <w:lang w:val="lt-LT"/>
              </w:rPr>
            </w:pPr>
            <w:r w:rsidRPr="00390514">
              <w:rPr>
                <w:lang w:val="lt-LT"/>
              </w:rPr>
              <w:t>Kauno „Žiburio“ pagrindinė mokykla</w:t>
            </w:r>
          </w:p>
        </w:tc>
        <w:tc>
          <w:tcPr>
            <w:tcW w:w="1559" w:type="dxa"/>
          </w:tcPr>
          <w:p w:rsidR="006428F2" w:rsidRPr="00390514" w:rsidRDefault="006428F2" w:rsidP="00445DD3">
            <w:pPr>
              <w:pStyle w:val="normaltableau"/>
              <w:keepNext/>
              <w:keepLines/>
              <w:spacing w:before="0" w:after="0"/>
              <w:jc w:val="left"/>
              <w:rPr>
                <w:rFonts w:ascii="Times New Roman" w:hAnsi="Times New Roman"/>
                <w:sz w:val="24"/>
                <w:szCs w:val="24"/>
                <w:lang w:val="lt-LT"/>
              </w:rPr>
            </w:pPr>
            <w:r w:rsidRPr="00390514">
              <w:rPr>
                <w:rFonts w:ascii="Times New Roman" w:hAnsi="Times New Roman"/>
                <w:sz w:val="24"/>
                <w:szCs w:val="24"/>
                <w:lang w:val="lt-LT"/>
              </w:rPr>
              <w:t>Direktoriaus pavaduotojas ugdymui</w:t>
            </w:r>
          </w:p>
        </w:tc>
        <w:tc>
          <w:tcPr>
            <w:tcW w:w="5103" w:type="dxa"/>
          </w:tcPr>
          <w:p w:rsidR="006428F2" w:rsidRPr="00390514" w:rsidRDefault="006428F2" w:rsidP="00445DD3">
            <w:pPr>
              <w:pStyle w:val="normaltableau"/>
              <w:keepNext/>
              <w:keepLines/>
              <w:spacing w:before="0" w:after="0"/>
              <w:jc w:val="left"/>
              <w:rPr>
                <w:rFonts w:ascii="Times New Roman" w:hAnsi="Times New Roman"/>
                <w:sz w:val="24"/>
                <w:szCs w:val="24"/>
                <w:lang w:val="lt-LT"/>
              </w:rPr>
            </w:pPr>
            <w:r w:rsidRPr="00390514">
              <w:rPr>
                <w:lang w:val="lt-LT"/>
              </w:rPr>
              <w:t>Organizuoju ir kontroliuoju ugdymo procesą, prižiūriu valstybinių programų vykdymą, organizuoju mokymo planų ir bendrųjų programų vykdymą, vykdau mokomųjų dalykų dėstymo priežiūrą, užtikrinu dokumentų rengimą pagal Raštvedybos taisykles, koordinuoju mokinių tarybos veiklą, organizuoju šventes ir minėjimus.</w:t>
            </w:r>
          </w:p>
        </w:tc>
      </w:tr>
      <w:tr w:rsidR="006428F2" w:rsidTr="007D2D13">
        <w:tc>
          <w:tcPr>
            <w:tcW w:w="1526" w:type="dxa"/>
          </w:tcPr>
          <w:p w:rsidR="006428F2" w:rsidRDefault="006428F2" w:rsidP="00AC0C82">
            <w:pPr>
              <w:jc w:val="both"/>
            </w:pPr>
            <w:r>
              <w:t xml:space="preserve"> 1998</w:t>
            </w:r>
            <w:r w:rsidRPr="00390514">
              <w:t xml:space="preserve"> </w:t>
            </w:r>
            <w:r>
              <w:t>- 2016</w:t>
            </w:r>
          </w:p>
        </w:tc>
        <w:tc>
          <w:tcPr>
            <w:tcW w:w="1559" w:type="dxa"/>
          </w:tcPr>
          <w:p w:rsidR="006428F2" w:rsidRDefault="006428F2" w:rsidP="00AC0C82">
            <w:pPr>
              <w:jc w:val="both"/>
            </w:pPr>
            <w:r w:rsidRPr="00390514">
              <w:t xml:space="preserve">Kauno „Žiburio“ pagrindinė </w:t>
            </w:r>
            <w:r w:rsidRPr="00390514">
              <w:lastRenderedPageBreak/>
              <w:t>mokykla</w:t>
            </w:r>
          </w:p>
        </w:tc>
        <w:tc>
          <w:tcPr>
            <w:tcW w:w="1559" w:type="dxa"/>
          </w:tcPr>
          <w:p w:rsidR="006428F2" w:rsidRDefault="006428F2" w:rsidP="00AC0C82">
            <w:pPr>
              <w:jc w:val="both"/>
            </w:pPr>
            <w:r w:rsidRPr="00390514">
              <w:lastRenderedPageBreak/>
              <w:t>Technologijų mokytojas</w:t>
            </w:r>
          </w:p>
        </w:tc>
        <w:tc>
          <w:tcPr>
            <w:tcW w:w="5103" w:type="dxa"/>
          </w:tcPr>
          <w:p w:rsidR="006428F2" w:rsidRDefault="006428F2" w:rsidP="00AC0C82">
            <w:pPr>
              <w:jc w:val="both"/>
            </w:pPr>
            <w:r w:rsidRPr="00390514">
              <w:t xml:space="preserve">Laikausi teisės norminių aktų, įtvirtinu demokratiškus tarpusavio santykius, dalyvauju mokyklos bendruomenės veikloje, skatinu mokinius mokytis, </w:t>
            </w:r>
            <w:r w:rsidRPr="00390514">
              <w:lastRenderedPageBreak/>
              <w:t>laiduoju valstybinius išsilavinimo standartus atitinkančius ugdymo(si) rezultatus, diegiu mokiniams kritinio mąstymo įgūdžius, siekiu, kad mokinys savarankiškai veiktų  vadovaudamasis moralinėmis tautos vertybėmis ir pilietinėmis nuostatomis.</w:t>
            </w:r>
          </w:p>
        </w:tc>
      </w:tr>
      <w:tr w:rsidR="006428F2" w:rsidTr="007D2D13">
        <w:tc>
          <w:tcPr>
            <w:tcW w:w="1526" w:type="dxa"/>
          </w:tcPr>
          <w:p w:rsidR="006428F2" w:rsidRDefault="006428F2" w:rsidP="00AC0C82">
            <w:pPr>
              <w:jc w:val="both"/>
            </w:pPr>
            <w:r w:rsidRPr="00390514">
              <w:lastRenderedPageBreak/>
              <w:t>1994 - 1998</w:t>
            </w:r>
          </w:p>
        </w:tc>
        <w:tc>
          <w:tcPr>
            <w:tcW w:w="1559" w:type="dxa"/>
          </w:tcPr>
          <w:p w:rsidR="006428F2" w:rsidRDefault="006428F2" w:rsidP="00AC0C82">
            <w:pPr>
              <w:jc w:val="both"/>
            </w:pPr>
            <w:r w:rsidRPr="00390514">
              <w:t>UAB „Pintinė“</w:t>
            </w:r>
          </w:p>
        </w:tc>
        <w:tc>
          <w:tcPr>
            <w:tcW w:w="1559" w:type="dxa"/>
          </w:tcPr>
          <w:p w:rsidR="006428F2" w:rsidRDefault="006428F2" w:rsidP="00AC0C82">
            <w:pPr>
              <w:jc w:val="both"/>
            </w:pPr>
            <w:r w:rsidRPr="00390514">
              <w:t>Direktoriaus pavaduotojas</w:t>
            </w:r>
          </w:p>
        </w:tc>
        <w:tc>
          <w:tcPr>
            <w:tcW w:w="5103" w:type="dxa"/>
          </w:tcPr>
          <w:p w:rsidR="00F260C3" w:rsidRDefault="006428F2" w:rsidP="00AC0C82">
            <w:pPr>
              <w:jc w:val="both"/>
            </w:pPr>
            <w:r w:rsidRPr="00390514">
              <w:t>Rūpinausi medžiagų ir žaliavų tiekimu, gamybos planavimu ir vykdymu, produkcijos realizavimu.</w:t>
            </w:r>
          </w:p>
        </w:tc>
      </w:tr>
      <w:tr w:rsidR="006428F2" w:rsidTr="007D2D13">
        <w:tc>
          <w:tcPr>
            <w:tcW w:w="1526" w:type="dxa"/>
          </w:tcPr>
          <w:p w:rsidR="006428F2" w:rsidRDefault="006428F2" w:rsidP="00AC0C82">
            <w:pPr>
              <w:jc w:val="both"/>
            </w:pPr>
            <w:r w:rsidRPr="00390514">
              <w:t>1986 - 1994</w:t>
            </w:r>
          </w:p>
        </w:tc>
        <w:tc>
          <w:tcPr>
            <w:tcW w:w="1559" w:type="dxa"/>
          </w:tcPr>
          <w:p w:rsidR="006428F2" w:rsidRDefault="006428F2" w:rsidP="00AC0C82">
            <w:pPr>
              <w:jc w:val="both"/>
            </w:pPr>
            <w:r w:rsidRPr="00390514">
              <w:t>I-oji mokykla-internatas</w:t>
            </w:r>
          </w:p>
        </w:tc>
        <w:tc>
          <w:tcPr>
            <w:tcW w:w="1559" w:type="dxa"/>
          </w:tcPr>
          <w:p w:rsidR="006428F2" w:rsidRDefault="006428F2" w:rsidP="00AC0C82">
            <w:pPr>
              <w:jc w:val="both"/>
            </w:pPr>
            <w:r w:rsidRPr="00390514">
              <w:t>Darbų mokytojas, visuomenei naudingo darbo instruktorius</w:t>
            </w:r>
          </w:p>
        </w:tc>
        <w:tc>
          <w:tcPr>
            <w:tcW w:w="5103" w:type="dxa"/>
          </w:tcPr>
          <w:p w:rsidR="006428F2" w:rsidRDefault="006428F2" w:rsidP="00AC0C82">
            <w:pPr>
              <w:jc w:val="both"/>
            </w:pPr>
            <w:r w:rsidRPr="00390514">
              <w:t>Laikiausi teisės norminių aktų, įtvirtinau demokratiškus tarpusavio santykius, dalyvavau mokyklos bendruomenės veikloje, skatinau mokinius mokytis,  siekiau, kad mokinys savarankiškai veiktų  vadovaudamasis moralinėmis tautos vertybėmis ir pilietinėmis nuostatomis.</w:t>
            </w:r>
          </w:p>
        </w:tc>
      </w:tr>
      <w:tr w:rsidR="006428F2" w:rsidTr="007D2D13">
        <w:tc>
          <w:tcPr>
            <w:tcW w:w="1526" w:type="dxa"/>
          </w:tcPr>
          <w:p w:rsidR="006428F2" w:rsidRDefault="006428F2" w:rsidP="00AC0C82">
            <w:pPr>
              <w:jc w:val="both"/>
            </w:pPr>
            <w:r w:rsidRPr="00390514">
              <w:t>1982 - 1986</w:t>
            </w:r>
          </w:p>
        </w:tc>
        <w:tc>
          <w:tcPr>
            <w:tcW w:w="1559" w:type="dxa"/>
          </w:tcPr>
          <w:p w:rsidR="006428F2" w:rsidRDefault="006428F2" w:rsidP="00AC0C82">
            <w:pPr>
              <w:jc w:val="both"/>
            </w:pPr>
            <w:r w:rsidRPr="00390514">
              <w:t>52 VPTM</w:t>
            </w:r>
          </w:p>
        </w:tc>
        <w:tc>
          <w:tcPr>
            <w:tcW w:w="1559" w:type="dxa"/>
          </w:tcPr>
          <w:p w:rsidR="006428F2" w:rsidRDefault="006428F2" w:rsidP="00AC0C82">
            <w:pPr>
              <w:jc w:val="both"/>
            </w:pPr>
            <w:r w:rsidRPr="00390514">
              <w:t>Gamybinio mokymo meistras</w:t>
            </w:r>
          </w:p>
        </w:tc>
        <w:tc>
          <w:tcPr>
            <w:tcW w:w="5103" w:type="dxa"/>
          </w:tcPr>
          <w:p w:rsidR="006428F2" w:rsidRDefault="006428F2" w:rsidP="00AC0C82">
            <w:pPr>
              <w:jc w:val="both"/>
            </w:pPr>
            <w:r w:rsidRPr="00390514">
              <w:t>Kontroliavau mokinių lankomumą, organizavau gamybines praktikas, sekiau ir teikiau administracijai mokymosi rezultatus, organizavau ir vykdžiau mokinių gamybinį mokymą</w:t>
            </w:r>
          </w:p>
        </w:tc>
      </w:tr>
    </w:tbl>
    <w:p w:rsidR="00AC0C82" w:rsidRPr="00390514" w:rsidRDefault="00AC0C82" w:rsidP="00AC0C82">
      <w:pPr>
        <w:jc w:val="both"/>
      </w:pPr>
    </w:p>
    <w:p w:rsidR="007D2D13" w:rsidRPr="00390514" w:rsidRDefault="007D2D13" w:rsidP="007D2D13">
      <w:r w:rsidRPr="00390514">
        <w:t>IŠSILAVINIMAS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5798"/>
      </w:tblGrid>
      <w:tr w:rsidR="007D2D13" w:rsidRPr="00390514" w:rsidTr="00445DD3">
        <w:tc>
          <w:tcPr>
            <w:tcW w:w="1864" w:type="pct"/>
            <w:tcBorders>
              <w:top w:val="single" w:sz="4" w:space="0" w:color="auto"/>
              <w:left w:val="single" w:sz="4" w:space="0" w:color="auto"/>
              <w:bottom w:val="single" w:sz="4" w:space="0" w:color="auto"/>
              <w:right w:val="single" w:sz="4" w:space="0" w:color="auto"/>
            </w:tcBorders>
            <w:hideMark/>
          </w:tcPr>
          <w:p w:rsidR="007D2D13" w:rsidRPr="00390514" w:rsidRDefault="007D2D13" w:rsidP="00445DD3">
            <w:r w:rsidRPr="00390514">
              <w:t>Institucija, mokymosi laikotarpis</w:t>
            </w:r>
          </w:p>
        </w:tc>
        <w:tc>
          <w:tcPr>
            <w:tcW w:w="3136" w:type="pct"/>
            <w:tcBorders>
              <w:top w:val="single" w:sz="4" w:space="0" w:color="auto"/>
              <w:left w:val="single" w:sz="4" w:space="0" w:color="auto"/>
              <w:bottom w:val="single" w:sz="4" w:space="0" w:color="auto"/>
              <w:right w:val="single" w:sz="4" w:space="0" w:color="auto"/>
            </w:tcBorders>
            <w:hideMark/>
          </w:tcPr>
          <w:p w:rsidR="007D2D13" w:rsidRPr="00390514" w:rsidRDefault="007D2D13" w:rsidP="00445DD3">
            <w:r w:rsidRPr="00390514">
              <w:t>Suteiktas laipsnis ar gautas diplomas:</w:t>
            </w:r>
          </w:p>
        </w:tc>
      </w:tr>
      <w:tr w:rsidR="007D2D13" w:rsidRPr="00390514" w:rsidTr="00445DD3">
        <w:tc>
          <w:tcPr>
            <w:tcW w:w="1864" w:type="pct"/>
            <w:tcBorders>
              <w:top w:val="single" w:sz="4" w:space="0" w:color="auto"/>
              <w:left w:val="single" w:sz="4" w:space="0" w:color="auto"/>
              <w:bottom w:val="single" w:sz="4" w:space="0" w:color="auto"/>
              <w:right w:val="single" w:sz="4" w:space="0" w:color="auto"/>
            </w:tcBorders>
          </w:tcPr>
          <w:p w:rsidR="007D2D13" w:rsidRPr="00390514" w:rsidRDefault="007D2D13" w:rsidP="00445DD3">
            <w:r w:rsidRPr="00390514">
              <w:t>Šiaulių K.Preikšo pedagoginis institutas, 1977 - 1982</w:t>
            </w:r>
          </w:p>
        </w:tc>
        <w:tc>
          <w:tcPr>
            <w:tcW w:w="3136" w:type="pct"/>
            <w:tcBorders>
              <w:top w:val="single" w:sz="4" w:space="0" w:color="auto"/>
              <w:left w:val="single" w:sz="4" w:space="0" w:color="auto"/>
              <w:bottom w:val="single" w:sz="4" w:space="0" w:color="auto"/>
              <w:right w:val="single" w:sz="4" w:space="0" w:color="auto"/>
            </w:tcBorders>
          </w:tcPr>
          <w:p w:rsidR="007D2D13" w:rsidRPr="00390514" w:rsidRDefault="007D2D13" w:rsidP="00445DD3">
            <w:r w:rsidRPr="00390514">
              <w:t>Piešimo, braižybos ir darbų mokytojas</w:t>
            </w:r>
          </w:p>
        </w:tc>
      </w:tr>
    </w:tbl>
    <w:p w:rsidR="00861B0A" w:rsidRDefault="00861B0A">
      <w:pPr>
        <w:rPr>
          <w:lang w:val="en-US"/>
        </w:rPr>
      </w:pPr>
    </w:p>
    <w:p w:rsidR="007D2D13" w:rsidRPr="00390514" w:rsidRDefault="007D2D13" w:rsidP="007D2D13">
      <w:r w:rsidRPr="00390514">
        <w:t>KVALIFIKACIJA</w:t>
      </w:r>
    </w:p>
    <w:p w:rsidR="007D2D13" w:rsidRPr="00390514" w:rsidRDefault="007D2D13" w:rsidP="007D2D13">
      <w:pPr>
        <w:jc w:val="both"/>
      </w:pPr>
      <w:r w:rsidRPr="00390514">
        <w:t xml:space="preserve">Kalbų mokėjimas: </w:t>
      </w:r>
    </w:p>
    <w:p w:rsidR="007D2D13" w:rsidRPr="00390514" w:rsidRDefault="007D2D13" w:rsidP="007D2D13">
      <w:pPr>
        <w:jc w:val="both"/>
      </w:pPr>
      <w:r w:rsidRPr="00390514">
        <w:t>Gimtoji kalba (lietuvių) – puikiai</w:t>
      </w:r>
    </w:p>
    <w:p w:rsidR="007D2D13" w:rsidRPr="00390514" w:rsidRDefault="007D2D13" w:rsidP="007D2D13">
      <w:pPr>
        <w:jc w:val="both"/>
      </w:pPr>
      <w:r w:rsidRPr="00390514">
        <w:t xml:space="preserve">Užsienio kalbos </w:t>
      </w:r>
    </w:p>
    <w:tbl>
      <w:tblPr>
        <w:tblW w:w="5000" w:type="pct"/>
        <w:tblLook w:val="04A0" w:firstRow="1" w:lastRow="0" w:firstColumn="1" w:lastColumn="0" w:noHBand="0" w:noVBand="1"/>
      </w:tblPr>
      <w:tblGrid>
        <w:gridCol w:w="1285"/>
        <w:gridCol w:w="2088"/>
        <w:gridCol w:w="1978"/>
        <w:gridCol w:w="2132"/>
        <w:gridCol w:w="1762"/>
      </w:tblGrid>
      <w:tr w:rsidR="007D2D13" w:rsidRPr="00390514" w:rsidTr="00445DD3">
        <w:tc>
          <w:tcPr>
            <w:tcW w:w="695" w:type="pct"/>
            <w:tcBorders>
              <w:top w:val="single" w:sz="4" w:space="0" w:color="auto"/>
              <w:left w:val="single" w:sz="4" w:space="0" w:color="auto"/>
              <w:bottom w:val="single" w:sz="4" w:space="0" w:color="auto"/>
              <w:right w:val="single" w:sz="4" w:space="0" w:color="auto"/>
            </w:tcBorders>
            <w:hideMark/>
          </w:tcPr>
          <w:p w:rsidR="007D2D13" w:rsidRPr="00390514" w:rsidRDefault="007D2D13" w:rsidP="00445DD3">
            <w:pPr>
              <w:jc w:val="center"/>
            </w:pPr>
            <w:r w:rsidRPr="00390514">
              <w:t>Kalba</w:t>
            </w:r>
          </w:p>
        </w:tc>
        <w:tc>
          <w:tcPr>
            <w:tcW w:w="1129" w:type="pct"/>
            <w:tcBorders>
              <w:top w:val="single" w:sz="4" w:space="0" w:color="auto"/>
              <w:left w:val="single" w:sz="4" w:space="0" w:color="auto"/>
              <w:bottom w:val="single" w:sz="4" w:space="0" w:color="auto"/>
              <w:right w:val="single" w:sz="4" w:space="0" w:color="auto"/>
            </w:tcBorders>
            <w:vAlign w:val="center"/>
            <w:hideMark/>
          </w:tcPr>
          <w:p w:rsidR="007D2D13" w:rsidRPr="00390514" w:rsidRDefault="007D2D13" w:rsidP="00445DD3">
            <w:pPr>
              <w:jc w:val="center"/>
            </w:pPr>
            <w:r w:rsidRPr="00390514">
              <w:t>Klausymas</w:t>
            </w:r>
          </w:p>
        </w:tc>
        <w:tc>
          <w:tcPr>
            <w:tcW w:w="1070" w:type="pct"/>
            <w:tcBorders>
              <w:top w:val="single" w:sz="4" w:space="0" w:color="auto"/>
              <w:left w:val="single" w:sz="4" w:space="0" w:color="auto"/>
              <w:bottom w:val="single" w:sz="4" w:space="0" w:color="auto"/>
              <w:right w:val="single" w:sz="4" w:space="0" w:color="auto"/>
            </w:tcBorders>
            <w:vAlign w:val="center"/>
            <w:hideMark/>
          </w:tcPr>
          <w:p w:rsidR="007D2D13" w:rsidRPr="00390514" w:rsidRDefault="007D2D13" w:rsidP="00445DD3">
            <w:pPr>
              <w:jc w:val="center"/>
            </w:pPr>
            <w:r w:rsidRPr="00390514">
              <w:t>Skaitymas</w:t>
            </w:r>
          </w:p>
        </w:tc>
        <w:tc>
          <w:tcPr>
            <w:tcW w:w="1153" w:type="pct"/>
            <w:tcBorders>
              <w:top w:val="single" w:sz="4" w:space="0" w:color="auto"/>
              <w:left w:val="single" w:sz="4" w:space="0" w:color="auto"/>
              <w:bottom w:val="single" w:sz="4" w:space="0" w:color="auto"/>
              <w:right w:val="single" w:sz="4" w:space="0" w:color="auto"/>
            </w:tcBorders>
            <w:vAlign w:val="center"/>
            <w:hideMark/>
          </w:tcPr>
          <w:p w:rsidR="007D2D13" w:rsidRPr="00390514" w:rsidRDefault="007D2D13" w:rsidP="00445DD3">
            <w:pPr>
              <w:jc w:val="center"/>
            </w:pPr>
            <w:r w:rsidRPr="00390514">
              <w:t xml:space="preserve">Kalbėjimas </w:t>
            </w:r>
          </w:p>
        </w:tc>
        <w:tc>
          <w:tcPr>
            <w:tcW w:w="953" w:type="pct"/>
            <w:tcBorders>
              <w:top w:val="single" w:sz="4" w:space="0" w:color="auto"/>
              <w:left w:val="single" w:sz="4" w:space="0" w:color="auto"/>
              <w:bottom w:val="single" w:sz="4" w:space="0" w:color="auto"/>
              <w:right w:val="single" w:sz="4" w:space="0" w:color="auto"/>
            </w:tcBorders>
            <w:vAlign w:val="center"/>
            <w:hideMark/>
          </w:tcPr>
          <w:p w:rsidR="007D2D13" w:rsidRPr="00390514" w:rsidRDefault="007D2D13" w:rsidP="00445DD3">
            <w:pPr>
              <w:jc w:val="center"/>
            </w:pPr>
            <w:r w:rsidRPr="00390514">
              <w:t>Rašymas</w:t>
            </w:r>
          </w:p>
        </w:tc>
      </w:tr>
      <w:tr w:rsidR="007D2D13" w:rsidRPr="00390514" w:rsidTr="00445DD3">
        <w:tc>
          <w:tcPr>
            <w:tcW w:w="695" w:type="pct"/>
            <w:tcBorders>
              <w:top w:val="single" w:sz="4" w:space="0" w:color="auto"/>
              <w:left w:val="single" w:sz="4" w:space="0" w:color="auto"/>
              <w:bottom w:val="single" w:sz="4" w:space="0" w:color="auto"/>
              <w:right w:val="single" w:sz="4" w:space="0" w:color="auto"/>
            </w:tcBorders>
            <w:shd w:val="clear" w:color="auto" w:fill="FFFFFF"/>
          </w:tcPr>
          <w:p w:rsidR="007D2D13" w:rsidRPr="00390514" w:rsidRDefault="007D2D13" w:rsidP="00445DD3">
            <w:pPr>
              <w:jc w:val="center"/>
            </w:pPr>
            <w:r w:rsidRPr="00390514">
              <w:t>Rusų</w:t>
            </w:r>
          </w:p>
        </w:tc>
        <w:tc>
          <w:tcPr>
            <w:tcW w:w="1129" w:type="pct"/>
            <w:tcBorders>
              <w:top w:val="single" w:sz="4" w:space="0" w:color="auto"/>
              <w:left w:val="single" w:sz="4" w:space="0" w:color="auto"/>
              <w:bottom w:val="single" w:sz="4" w:space="0" w:color="auto"/>
              <w:right w:val="single" w:sz="4" w:space="0" w:color="auto"/>
            </w:tcBorders>
            <w:shd w:val="clear" w:color="auto" w:fill="FFFFFF"/>
          </w:tcPr>
          <w:p w:rsidR="007D2D13" w:rsidRPr="00390514" w:rsidRDefault="007D2D13" w:rsidP="00445DD3">
            <w:pPr>
              <w:jc w:val="center"/>
            </w:pPr>
            <w:r w:rsidRPr="00390514">
              <w:t>Labai gerai</w:t>
            </w:r>
          </w:p>
        </w:tc>
        <w:tc>
          <w:tcPr>
            <w:tcW w:w="1070" w:type="pct"/>
            <w:tcBorders>
              <w:top w:val="single" w:sz="4" w:space="0" w:color="auto"/>
              <w:left w:val="single" w:sz="4" w:space="0" w:color="auto"/>
              <w:bottom w:val="single" w:sz="4" w:space="0" w:color="auto"/>
              <w:right w:val="single" w:sz="4" w:space="0" w:color="auto"/>
            </w:tcBorders>
            <w:shd w:val="clear" w:color="auto" w:fill="FFFFFF"/>
            <w:vAlign w:val="center"/>
          </w:tcPr>
          <w:p w:rsidR="007D2D13" w:rsidRPr="00390514" w:rsidRDefault="007D2D13" w:rsidP="00445DD3">
            <w:pPr>
              <w:jc w:val="center"/>
            </w:pPr>
            <w:r w:rsidRPr="00390514">
              <w:t>Labai gerai</w:t>
            </w:r>
          </w:p>
        </w:tc>
        <w:tc>
          <w:tcPr>
            <w:tcW w:w="1153" w:type="pct"/>
            <w:tcBorders>
              <w:top w:val="single" w:sz="4" w:space="0" w:color="auto"/>
              <w:left w:val="single" w:sz="4" w:space="0" w:color="auto"/>
              <w:bottom w:val="single" w:sz="4" w:space="0" w:color="auto"/>
              <w:right w:val="single" w:sz="4" w:space="0" w:color="auto"/>
            </w:tcBorders>
            <w:shd w:val="clear" w:color="auto" w:fill="FFFFFF"/>
            <w:vAlign w:val="center"/>
          </w:tcPr>
          <w:p w:rsidR="007D2D13" w:rsidRPr="00390514" w:rsidRDefault="007D2D13" w:rsidP="00445DD3">
            <w:pPr>
              <w:jc w:val="center"/>
            </w:pPr>
            <w:r w:rsidRPr="00390514">
              <w:t>Labai gerai</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7D2D13" w:rsidRPr="00390514" w:rsidRDefault="007D2D13" w:rsidP="00445DD3">
            <w:pPr>
              <w:jc w:val="center"/>
            </w:pPr>
            <w:r w:rsidRPr="00390514">
              <w:t>Labai gerai</w:t>
            </w:r>
          </w:p>
        </w:tc>
      </w:tr>
      <w:tr w:rsidR="007D2D13" w:rsidRPr="00390514" w:rsidTr="00445DD3">
        <w:tc>
          <w:tcPr>
            <w:tcW w:w="695" w:type="pct"/>
            <w:tcBorders>
              <w:top w:val="single" w:sz="4" w:space="0" w:color="auto"/>
              <w:left w:val="single" w:sz="4" w:space="0" w:color="auto"/>
              <w:bottom w:val="single" w:sz="4" w:space="0" w:color="auto"/>
              <w:right w:val="single" w:sz="4" w:space="0" w:color="auto"/>
            </w:tcBorders>
            <w:shd w:val="clear" w:color="auto" w:fill="FFFFFF"/>
          </w:tcPr>
          <w:p w:rsidR="007D2D13" w:rsidRPr="00390514" w:rsidRDefault="007D2D13" w:rsidP="00445DD3">
            <w:pPr>
              <w:jc w:val="center"/>
            </w:pPr>
            <w:r w:rsidRPr="00390514">
              <w:t>Anglų</w:t>
            </w:r>
          </w:p>
        </w:tc>
        <w:tc>
          <w:tcPr>
            <w:tcW w:w="1129" w:type="pct"/>
            <w:tcBorders>
              <w:top w:val="single" w:sz="4" w:space="0" w:color="auto"/>
              <w:left w:val="single" w:sz="4" w:space="0" w:color="auto"/>
              <w:bottom w:val="single" w:sz="4" w:space="0" w:color="auto"/>
              <w:right w:val="single" w:sz="4" w:space="0" w:color="auto"/>
            </w:tcBorders>
            <w:shd w:val="clear" w:color="auto" w:fill="FFFFFF"/>
          </w:tcPr>
          <w:p w:rsidR="007D2D13" w:rsidRPr="00390514" w:rsidRDefault="007D2D13" w:rsidP="00445DD3">
            <w:pPr>
              <w:jc w:val="center"/>
            </w:pPr>
            <w:r w:rsidRPr="00390514">
              <w:t>Patenkinamai</w:t>
            </w:r>
          </w:p>
        </w:tc>
        <w:tc>
          <w:tcPr>
            <w:tcW w:w="1070" w:type="pct"/>
            <w:tcBorders>
              <w:top w:val="single" w:sz="4" w:space="0" w:color="auto"/>
              <w:left w:val="single" w:sz="4" w:space="0" w:color="auto"/>
              <w:bottom w:val="single" w:sz="4" w:space="0" w:color="auto"/>
              <w:right w:val="single" w:sz="4" w:space="0" w:color="auto"/>
            </w:tcBorders>
            <w:shd w:val="clear" w:color="auto" w:fill="FFFFFF"/>
            <w:vAlign w:val="center"/>
          </w:tcPr>
          <w:p w:rsidR="007D2D13" w:rsidRPr="00390514" w:rsidRDefault="007D2D13" w:rsidP="00445DD3">
            <w:pPr>
              <w:jc w:val="center"/>
            </w:pPr>
            <w:r w:rsidRPr="00390514">
              <w:t>Patenkinamai</w:t>
            </w:r>
          </w:p>
        </w:tc>
        <w:tc>
          <w:tcPr>
            <w:tcW w:w="1153" w:type="pct"/>
            <w:tcBorders>
              <w:top w:val="single" w:sz="4" w:space="0" w:color="auto"/>
              <w:left w:val="single" w:sz="4" w:space="0" w:color="auto"/>
              <w:bottom w:val="single" w:sz="4" w:space="0" w:color="auto"/>
              <w:right w:val="single" w:sz="4" w:space="0" w:color="auto"/>
            </w:tcBorders>
            <w:shd w:val="clear" w:color="auto" w:fill="FFFFFF"/>
            <w:vAlign w:val="center"/>
          </w:tcPr>
          <w:p w:rsidR="007D2D13" w:rsidRPr="00390514" w:rsidRDefault="007D2D13" w:rsidP="00445DD3">
            <w:pPr>
              <w:jc w:val="center"/>
            </w:pPr>
            <w:r w:rsidRPr="00390514">
              <w:t>Patenkinamai</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7D2D13" w:rsidRPr="00390514" w:rsidRDefault="007D2D13" w:rsidP="00445DD3">
            <w:pPr>
              <w:jc w:val="center"/>
            </w:pPr>
            <w:r w:rsidRPr="00390514">
              <w:t>Patenkinamai</w:t>
            </w:r>
          </w:p>
        </w:tc>
      </w:tr>
      <w:tr w:rsidR="007D2D13" w:rsidRPr="00390514" w:rsidTr="00445DD3">
        <w:tc>
          <w:tcPr>
            <w:tcW w:w="695" w:type="pct"/>
            <w:tcBorders>
              <w:top w:val="single" w:sz="4" w:space="0" w:color="auto"/>
              <w:left w:val="single" w:sz="4" w:space="0" w:color="auto"/>
              <w:bottom w:val="single" w:sz="4" w:space="0" w:color="auto"/>
              <w:right w:val="single" w:sz="4" w:space="0" w:color="auto"/>
            </w:tcBorders>
            <w:shd w:val="clear" w:color="auto" w:fill="FFFFFF"/>
          </w:tcPr>
          <w:p w:rsidR="007D2D13" w:rsidRPr="00390514" w:rsidRDefault="007D2D13" w:rsidP="00445DD3">
            <w:pPr>
              <w:jc w:val="center"/>
            </w:pPr>
            <w:r w:rsidRPr="00390514">
              <w:t>Latvių</w:t>
            </w:r>
          </w:p>
        </w:tc>
        <w:tc>
          <w:tcPr>
            <w:tcW w:w="1129" w:type="pct"/>
            <w:tcBorders>
              <w:top w:val="single" w:sz="4" w:space="0" w:color="auto"/>
              <w:left w:val="single" w:sz="4" w:space="0" w:color="auto"/>
              <w:bottom w:val="single" w:sz="4" w:space="0" w:color="auto"/>
              <w:right w:val="single" w:sz="4" w:space="0" w:color="auto"/>
            </w:tcBorders>
            <w:shd w:val="clear" w:color="auto" w:fill="FFFFFF"/>
          </w:tcPr>
          <w:p w:rsidR="007D2D13" w:rsidRPr="00390514" w:rsidRDefault="007D2D13" w:rsidP="00445DD3">
            <w:pPr>
              <w:jc w:val="center"/>
            </w:pPr>
            <w:r w:rsidRPr="00390514">
              <w:t>Patenkinamai</w:t>
            </w:r>
          </w:p>
        </w:tc>
        <w:tc>
          <w:tcPr>
            <w:tcW w:w="1070" w:type="pct"/>
            <w:tcBorders>
              <w:top w:val="single" w:sz="4" w:space="0" w:color="auto"/>
              <w:left w:val="single" w:sz="4" w:space="0" w:color="auto"/>
              <w:bottom w:val="single" w:sz="4" w:space="0" w:color="auto"/>
              <w:right w:val="single" w:sz="4" w:space="0" w:color="auto"/>
            </w:tcBorders>
            <w:shd w:val="clear" w:color="auto" w:fill="FFFFFF"/>
            <w:vAlign w:val="center"/>
          </w:tcPr>
          <w:p w:rsidR="007D2D13" w:rsidRPr="00390514" w:rsidRDefault="007D2D13" w:rsidP="00445DD3">
            <w:pPr>
              <w:jc w:val="center"/>
            </w:pPr>
            <w:r w:rsidRPr="00390514">
              <w:t>Patenkinamai</w:t>
            </w:r>
          </w:p>
        </w:tc>
        <w:tc>
          <w:tcPr>
            <w:tcW w:w="1153" w:type="pct"/>
            <w:tcBorders>
              <w:top w:val="single" w:sz="4" w:space="0" w:color="auto"/>
              <w:left w:val="single" w:sz="4" w:space="0" w:color="auto"/>
              <w:bottom w:val="single" w:sz="4" w:space="0" w:color="auto"/>
              <w:right w:val="single" w:sz="4" w:space="0" w:color="auto"/>
            </w:tcBorders>
            <w:shd w:val="clear" w:color="auto" w:fill="FFFFFF"/>
            <w:vAlign w:val="center"/>
          </w:tcPr>
          <w:p w:rsidR="007D2D13" w:rsidRPr="00390514" w:rsidRDefault="007D2D13" w:rsidP="00445DD3">
            <w:pPr>
              <w:jc w:val="center"/>
            </w:pPr>
            <w:r w:rsidRPr="00390514">
              <w:t>Patenkinamai</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7D2D13" w:rsidRPr="00390514" w:rsidRDefault="007D2D13" w:rsidP="00445DD3">
            <w:pPr>
              <w:jc w:val="center"/>
            </w:pPr>
            <w:r w:rsidRPr="00390514">
              <w:t>Patenkinamai</w:t>
            </w:r>
          </w:p>
        </w:tc>
      </w:tr>
    </w:tbl>
    <w:p w:rsidR="007D2D13" w:rsidRDefault="007D2D13">
      <w:pPr>
        <w:rPr>
          <w:lang w:val="en-US"/>
        </w:rPr>
      </w:pPr>
    </w:p>
    <w:p w:rsidR="007D2D13" w:rsidRPr="003D2A8B" w:rsidRDefault="007D2D13" w:rsidP="007D2D13">
      <w:pPr>
        <w:jc w:val="both"/>
      </w:pPr>
      <w:r w:rsidRPr="003D2A8B">
        <w:t xml:space="preserve">Darbas kompiuteriu </w:t>
      </w:r>
    </w:p>
    <w:p w:rsidR="007D2D13" w:rsidRDefault="007D2D13" w:rsidP="007D2D13">
      <w:r w:rsidRPr="003D2A8B">
        <w:t>Esu įgudęs vartotojas, dirbu su programomis:</w:t>
      </w:r>
      <w:r>
        <w:rPr>
          <w:color w:val="C00000"/>
        </w:rPr>
        <w:t xml:space="preserve"> </w:t>
      </w:r>
      <w:r>
        <w:t xml:space="preserve">Microsoft Office paketu (Word, Power </w:t>
      </w:r>
      <w:proofErr w:type="spellStart"/>
      <w:r>
        <w:t>Point</w:t>
      </w:r>
      <w:proofErr w:type="spellEnd"/>
      <w:r>
        <w:t>), dirbu su Internet Explorer. Elektroninio dienyno „TAMO“ valdymas.</w:t>
      </w:r>
    </w:p>
    <w:p w:rsidR="007D2D13" w:rsidRDefault="007D2D13">
      <w:pPr>
        <w:rPr>
          <w:lang w:val="en-US"/>
        </w:rPr>
      </w:pPr>
    </w:p>
    <w:p w:rsidR="007D2D13" w:rsidRPr="00691CAC" w:rsidRDefault="007D2D13" w:rsidP="007D2D13">
      <w:pPr>
        <w:jc w:val="both"/>
      </w:pPr>
      <w:r w:rsidRPr="00691CAC">
        <w:t>Vadybinė kvalifikacinė kategorija – trečioji</w:t>
      </w:r>
    </w:p>
    <w:p w:rsidR="007D2D13" w:rsidRPr="00691CAC" w:rsidRDefault="007D2D13" w:rsidP="007D2D13">
      <w:pPr>
        <w:jc w:val="both"/>
      </w:pPr>
      <w:r w:rsidRPr="00691CAC">
        <w:t>Mokytojo kvalifikacinė kategorija – metodininkas</w:t>
      </w:r>
    </w:p>
    <w:p w:rsidR="007D2D13" w:rsidRPr="00691CAC" w:rsidRDefault="007D2D13" w:rsidP="007D2D13">
      <w:pPr>
        <w:jc w:val="both"/>
      </w:pPr>
      <w:r w:rsidRPr="00691CAC">
        <w:t>Kita informacija -  vairuotojo pažymėjimas (A ir B kategorijos)</w:t>
      </w:r>
    </w:p>
    <w:p w:rsidR="007D2D13" w:rsidRDefault="007D2D13">
      <w:pPr>
        <w:rPr>
          <w:lang w:val="en-US"/>
        </w:rPr>
      </w:pPr>
    </w:p>
    <w:p w:rsidR="007D2D13" w:rsidRPr="00311E6D" w:rsidRDefault="007D2D13" w:rsidP="007D2D13">
      <w:r w:rsidRPr="00311E6D">
        <w:t>KVALIFIKACIJOS TOBULINIMAS</w:t>
      </w:r>
    </w:p>
    <w:tbl>
      <w:tblPr>
        <w:tblStyle w:val="Lentelstinklelis"/>
        <w:tblW w:w="0" w:type="auto"/>
        <w:tblLook w:val="04A0" w:firstRow="1" w:lastRow="0" w:firstColumn="1" w:lastColumn="0" w:noHBand="0" w:noVBand="1"/>
      </w:tblPr>
      <w:tblGrid>
        <w:gridCol w:w="1384"/>
        <w:gridCol w:w="3827"/>
        <w:gridCol w:w="4034"/>
      </w:tblGrid>
      <w:tr w:rsidR="007D2D13" w:rsidTr="007D2D13">
        <w:tc>
          <w:tcPr>
            <w:tcW w:w="1384" w:type="dxa"/>
          </w:tcPr>
          <w:p w:rsidR="007D2D13" w:rsidRDefault="007D2D13" w:rsidP="007D2D13">
            <w:pPr>
              <w:jc w:val="center"/>
              <w:rPr>
                <w:lang w:val="en-US"/>
              </w:rPr>
            </w:pPr>
            <w:r>
              <w:rPr>
                <w:lang w:val="en-US"/>
              </w:rPr>
              <w:t>Data</w:t>
            </w:r>
          </w:p>
        </w:tc>
        <w:tc>
          <w:tcPr>
            <w:tcW w:w="3827" w:type="dxa"/>
          </w:tcPr>
          <w:p w:rsidR="007D2D13" w:rsidRDefault="007D2D13" w:rsidP="007D2D13">
            <w:pPr>
              <w:jc w:val="center"/>
              <w:rPr>
                <w:lang w:val="en-US"/>
              </w:rPr>
            </w:pPr>
            <w:proofErr w:type="spellStart"/>
            <w:r>
              <w:rPr>
                <w:lang w:val="en-US"/>
              </w:rPr>
              <w:t>Pavadinimas</w:t>
            </w:r>
            <w:proofErr w:type="spellEnd"/>
          </w:p>
        </w:tc>
        <w:tc>
          <w:tcPr>
            <w:tcW w:w="4034" w:type="dxa"/>
          </w:tcPr>
          <w:p w:rsidR="007D2D13" w:rsidRDefault="007D2D13" w:rsidP="007D2D13">
            <w:pPr>
              <w:jc w:val="center"/>
              <w:rPr>
                <w:lang w:val="en-US"/>
              </w:rPr>
            </w:pPr>
            <w:r>
              <w:rPr>
                <w:lang w:val="en-US"/>
              </w:rPr>
              <w:t xml:space="preserve">Data, </w:t>
            </w:r>
            <w:proofErr w:type="spellStart"/>
            <w:r>
              <w:rPr>
                <w:lang w:val="en-US"/>
              </w:rPr>
              <w:t>trukmė</w:t>
            </w:r>
            <w:proofErr w:type="spellEnd"/>
            <w:r>
              <w:rPr>
                <w:lang w:val="en-US"/>
              </w:rPr>
              <w:t xml:space="preserve">, </w:t>
            </w:r>
            <w:proofErr w:type="spellStart"/>
            <w:r>
              <w:rPr>
                <w:lang w:val="en-US"/>
              </w:rPr>
              <w:t>vieta</w:t>
            </w:r>
            <w:proofErr w:type="spellEnd"/>
          </w:p>
        </w:tc>
      </w:tr>
      <w:tr w:rsidR="005458FB" w:rsidTr="007D2D13">
        <w:tc>
          <w:tcPr>
            <w:tcW w:w="1384" w:type="dxa"/>
          </w:tcPr>
          <w:p w:rsidR="005458FB" w:rsidRDefault="005458FB" w:rsidP="007D2D13">
            <w:pPr>
              <w:jc w:val="center"/>
              <w:rPr>
                <w:lang w:val="en-US"/>
              </w:rPr>
            </w:pPr>
            <w:r>
              <w:rPr>
                <w:lang w:val="en-US"/>
              </w:rPr>
              <w:t>2019</w:t>
            </w:r>
          </w:p>
        </w:tc>
        <w:tc>
          <w:tcPr>
            <w:tcW w:w="3827" w:type="dxa"/>
          </w:tcPr>
          <w:p w:rsidR="005458FB" w:rsidRDefault="005458FB" w:rsidP="00AE3B18">
            <w:pPr>
              <w:rPr>
                <w:lang w:val="en-US"/>
              </w:rPr>
            </w:pPr>
            <w:r>
              <w:rPr>
                <w:lang w:val="en-US"/>
              </w:rPr>
              <w:t xml:space="preserve">“Microsoft </w:t>
            </w:r>
            <w:proofErr w:type="spellStart"/>
            <w:r>
              <w:rPr>
                <w:lang w:val="en-US"/>
              </w:rPr>
              <w:t>naujienos</w:t>
            </w:r>
            <w:proofErr w:type="spellEnd"/>
            <w:r>
              <w:rPr>
                <w:lang w:val="en-US"/>
              </w:rPr>
              <w:t xml:space="preserve"> </w:t>
            </w:r>
            <w:proofErr w:type="spellStart"/>
            <w:r>
              <w:rPr>
                <w:lang w:val="en-US"/>
              </w:rPr>
              <w:t>mokykloje</w:t>
            </w:r>
            <w:proofErr w:type="spellEnd"/>
          </w:p>
        </w:tc>
        <w:tc>
          <w:tcPr>
            <w:tcW w:w="4034" w:type="dxa"/>
          </w:tcPr>
          <w:p w:rsidR="005458FB" w:rsidRDefault="005458FB" w:rsidP="00AE3B18">
            <w:pPr>
              <w:rPr>
                <w:lang w:val="en-US"/>
              </w:rPr>
            </w:pPr>
            <w:r>
              <w:rPr>
                <w:lang w:val="en-US"/>
              </w:rPr>
              <w:t xml:space="preserve">2019 078 05 </w:t>
            </w:r>
            <w:proofErr w:type="spellStart"/>
            <w:r>
              <w:rPr>
                <w:lang w:val="en-US"/>
              </w:rPr>
              <w:t>Nr</w:t>
            </w:r>
            <w:proofErr w:type="spellEnd"/>
            <w:r>
              <w:rPr>
                <w:lang w:val="en-US"/>
              </w:rPr>
              <w:t>. PŽ-26</w:t>
            </w:r>
          </w:p>
        </w:tc>
      </w:tr>
      <w:tr w:rsidR="004704B3" w:rsidTr="007D2D13">
        <w:tc>
          <w:tcPr>
            <w:tcW w:w="1384" w:type="dxa"/>
          </w:tcPr>
          <w:p w:rsidR="004704B3" w:rsidRDefault="004704B3" w:rsidP="007D2D13">
            <w:pPr>
              <w:jc w:val="center"/>
              <w:rPr>
                <w:lang w:val="en-US"/>
              </w:rPr>
            </w:pPr>
            <w:r>
              <w:rPr>
                <w:lang w:val="en-US"/>
              </w:rPr>
              <w:t>2019</w:t>
            </w:r>
          </w:p>
        </w:tc>
        <w:tc>
          <w:tcPr>
            <w:tcW w:w="3827" w:type="dxa"/>
          </w:tcPr>
          <w:p w:rsidR="004704B3" w:rsidRPr="004704B3" w:rsidRDefault="004704B3" w:rsidP="00AE3B18">
            <w:proofErr w:type="spellStart"/>
            <w:r>
              <w:rPr>
                <w:lang w:val="en-US"/>
              </w:rPr>
              <w:t>Raktai</w:t>
            </w:r>
            <w:proofErr w:type="spellEnd"/>
            <w:r>
              <w:rPr>
                <w:lang w:val="en-US"/>
              </w:rPr>
              <w:t xml:space="preserve"> </w:t>
            </w:r>
            <w:r>
              <w:t>į sėkmę</w:t>
            </w:r>
          </w:p>
        </w:tc>
        <w:tc>
          <w:tcPr>
            <w:tcW w:w="4034" w:type="dxa"/>
          </w:tcPr>
          <w:p w:rsidR="004704B3" w:rsidRDefault="004704B3" w:rsidP="00AE3B18">
            <w:pPr>
              <w:rPr>
                <w:lang w:val="en-US"/>
              </w:rPr>
            </w:pPr>
            <w:r>
              <w:rPr>
                <w:lang w:val="en-US"/>
              </w:rPr>
              <w:t xml:space="preserve">2019 01 10-11 </w:t>
            </w:r>
            <w:proofErr w:type="spellStart"/>
            <w:r>
              <w:rPr>
                <w:lang w:val="en-US"/>
              </w:rPr>
              <w:t>Nr</w:t>
            </w:r>
            <w:proofErr w:type="spellEnd"/>
            <w:r>
              <w:rPr>
                <w:lang w:val="en-US"/>
              </w:rPr>
              <w:t>. SaMK-RįS-19121</w:t>
            </w:r>
          </w:p>
          <w:p w:rsidR="004704B3" w:rsidRDefault="004704B3" w:rsidP="00AE3B18">
            <w:pPr>
              <w:rPr>
                <w:lang w:val="en-US"/>
              </w:rPr>
            </w:pPr>
            <w:proofErr w:type="spellStart"/>
            <w:r>
              <w:rPr>
                <w:lang w:val="en-US"/>
              </w:rPr>
              <w:t>RįS</w:t>
            </w:r>
            <w:proofErr w:type="spellEnd"/>
            <w:r>
              <w:rPr>
                <w:lang w:val="en-US"/>
              </w:rPr>
              <w:t xml:space="preserve"> – 9252 16 val. LIONS QUEST</w:t>
            </w:r>
          </w:p>
        </w:tc>
      </w:tr>
      <w:tr w:rsidR="00E5442F" w:rsidTr="007D2D13">
        <w:tc>
          <w:tcPr>
            <w:tcW w:w="1384" w:type="dxa"/>
          </w:tcPr>
          <w:p w:rsidR="00E5442F" w:rsidRDefault="00E5442F" w:rsidP="007D2D13">
            <w:pPr>
              <w:jc w:val="center"/>
              <w:rPr>
                <w:lang w:val="en-US"/>
              </w:rPr>
            </w:pPr>
            <w:r>
              <w:rPr>
                <w:lang w:val="en-US"/>
              </w:rPr>
              <w:t>2019</w:t>
            </w:r>
          </w:p>
        </w:tc>
        <w:tc>
          <w:tcPr>
            <w:tcW w:w="3827" w:type="dxa"/>
          </w:tcPr>
          <w:p w:rsidR="00E5442F" w:rsidRDefault="00E5442F" w:rsidP="00AE3B18">
            <w:pPr>
              <w:rPr>
                <w:lang w:val="en-US"/>
              </w:rPr>
            </w:pPr>
            <w:r>
              <w:rPr>
                <w:lang w:val="en-US"/>
              </w:rPr>
              <w:t>“</w:t>
            </w:r>
            <w:proofErr w:type="spellStart"/>
            <w:r>
              <w:rPr>
                <w:lang w:val="en-US"/>
              </w:rPr>
              <w:t>Projektinis</w:t>
            </w:r>
            <w:proofErr w:type="spellEnd"/>
            <w:r>
              <w:rPr>
                <w:lang w:val="en-US"/>
              </w:rPr>
              <w:t xml:space="preserve"> </w:t>
            </w:r>
            <w:proofErr w:type="spellStart"/>
            <w:r>
              <w:rPr>
                <w:lang w:val="en-US"/>
              </w:rPr>
              <w:t>darbas</w:t>
            </w:r>
            <w:proofErr w:type="spellEnd"/>
            <w:r>
              <w:rPr>
                <w:lang w:val="en-US"/>
              </w:rPr>
              <w:t xml:space="preserve"> – </w:t>
            </w:r>
            <w:proofErr w:type="spellStart"/>
            <w:r>
              <w:rPr>
                <w:lang w:val="en-US"/>
              </w:rPr>
              <w:t>raktas</w:t>
            </w:r>
            <w:proofErr w:type="spellEnd"/>
            <w:r>
              <w:rPr>
                <w:lang w:val="en-US"/>
              </w:rPr>
              <w:t xml:space="preserve"> į STEAM </w:t>
            </w:r>
            <w:proofErr w:type="spellStart"/>
            <w:r>
              <w:rPr>
                <w:lang w:val="en-US"/>
              </w:rPr>
              <w:t>įgyvendinimą</w:t>
            </w:r>
            <w:proofErr w:type="spellEnd"/>
            <w:r>
              <w:rPr>
                <w:lang w:val="en-US"/>
              </w:rPr>
              <w:t xml:space="preserve"> </w:t>
            </w:r>
            <w:proofErr w:type="spellStart"/>
            <w:r>
              <w:rPr>
                <w:lang w:val="en-US"/>
              </w:rPr>
              <w:t>mokykloje</w:t>
            </w:r>
            <w:proofErr w:type="spellEnd"/>
            <w:r>
              <w:rPr>
                <w:lang w:val="en-US"/>
              </w:rPr>
              <w:t>”</w:t>
            </w:r>
          </w:p>
        </w:tc>
        <w:tc>
          <w:tcPr>
            <w:tcW w:w="4034" w:type="dxa"/>
          </w:tcPr>
          <w:p w:rsidR="00E5442F" w:rsidRDefault="00E5442F" w:rsidP="00AE3B18">
            <w:pPr>
              <w:rPr>
                <w:lang w:val="en-US"/>
              </w:rPr>
            </w:pPr>
            <w:r>
              <w:rPr>
                <w:lang w:val="en-US"/>
              </w:rPr>
              <w:t xml:space="preserve">2019 10 29 </w:t>
            </w:r>
            <w:proofErr w:type="spellStart"/>
            <w:r>
              <w:rPr>
                <w:lang w:val="en-US"/>
              </w:rPr>
              <w:t>Nr</w:t>
            </w:r>
            <w:proofErr w:type="spellEnd"/>
            <w:r>
              <w:rPr>
                <w:lang w:val="en-US"/>
              </w:rPr>
              <w:t>. TSC-12608</w:t>
            </w:r>
          </w:p>
          <w:p w:rsidR="00E5442F" w:rsidRDefault="00E5442F" w:rsidP="00AE3B18">
            <w:pPr>
              <w:rPr>
                <w:lang w:val="en-US"/>
              </w:rPr>
            </w:pPr>
            <w:r>
              <w:rPr>
                <w:lang w:val="en-US"/>
              </w:rPr>
              <w:t xml:space="preserve">8 val. </w:t>
            </w:r>
            <w:proofErr w:type="spellStart"/>
            <w:r>
              <w:rPr>
                <w:lang w:val="en-US"/>
              </w:rPr>
              <w:t>VšĮ</w:t>
            </w:r>
            <w:proofErr w:type="spellEnd"/>
            <w:r>
              <w:rPr>
                <w:lang w:val="en-US"/>
              </w:rPr>
              <w:t xml:space="preserve"> </w:t>
            </w:r>
            <w:proofErr w:type="spellStart"/>
            <w:r>
              <w:rPr>
                <w:lang w:val="en-US"/>
              </w:rPr>
              <w:t>Trakų</w:t>
            </w:r>
            <w:proofErr w:type="spellEnd"/>
            <w:r>
              <w:rPr>
                <w:lang w:val="en-US"/>
              </w:rPr>
              <w:t xml:space="preserve"> </w:t>
            </w:r>
            <w:proofErr w:type="spellStart"/>
            <w:r>
              <w:rPr>
                <w:lang w:val="en-US"/>
              </w:rPr>
              <w:t>švietimo</w:t>
            </w:r>
            <w:proofErr w:type="spellEnd"/>
            <w:r>
              <w:rPr>
                <w:lang w:val="en-US"/>
              </w:rPr>
              <w:t xml:space="preserve"> </w:t>
            </w:r>
            <w:proofErr w:type="spellStart"/>
            <w:r>
              <w:rPr>
                <w:lang w:val="en-US"/>
              </w:rPr>
              <w:t>centras</w:t>
            </w:r>
            <w:proofErr w:type="spellEnd"/>
          </w:p>
        </w:tc>
      </w:tr>
      <w:tr w:rsidR="00BA31AD" w:rsidTr="007D2D13">
        <w:tc>
          <w:tcPr>
            <w:tcW w:w="1384" w:type="dxa"/>
          </w:tcPr>
          <w:p w:rsidR="00BA31AD" w:rsidRDefault="00BA31AD" w:rsidP="007D2D13">
            <w:pPr>
              <w:jc w:val="center"/>
              <w:rPr>
                <w:lang w:val="en-US"/>
              </w:rPr>
            </w:pPr>
            <w:r>
              <w:rPr>
                <w:lang w:val="en-US"/>
              </w:rPr>
              <w:t>2019</w:t>
            </w:r>
          </w:p>
        </w:tc>
        <w:tc>
          <w:tcPr>
            <w:tcW w:w="3827" w:type="dxa"/>
          </w:tcPr>
          <w:p w:rsidR="00BA31AD" w:rsidRDefault="00BA31AD" w:rsidP="00AE3B18">
            <w:pPr>
              <w:rPr>
                <w:lang w:val="en-US"/>
              </w:rPr>
            </w:pPr>
            <w:proofErr w:type="spellStart"/>
            <w:r>
              <w:rPr>
                <w:lang w:val="en-US"/>
              </w:rPr>
              <w:t>Liejimas</w:t>
            </w:r>
            <w:proofErr w:type="spellEnd"/>
            <w:r>
              <w:rPr>
                <w:lang w:val="en-US"/>
              </w:rPr>
              <w:t xml:space="preserve"> </w:t>
            </w:r>
            <w:proofErr w:type="spellStart"/>
            <w:r>
              <w:rPr>
                <w:lang w:val="en-US"/>
              </w:rPr>
              <w:t>akrilu</w:t>
            </w:r>
            <w:proofErr w:type="spellEnd"/>
            <w:r>
              <w:rPr>
                <w:lang w:val="en-US"/>
              </w:rPr>
              <w:t xml:space="preserve"> – </w:t>
            </w:r>
            <w:proofErr w:type="spellStart"/>
            <w:r>
              <w:rPr>
                <w:lang w:val="en-US"/>
              </w:rPr>
              <w:t>magiška</w:t>
            </w:r>
            <w:proofErr w:type="spellEnd"/>
            <w:r>
              <w:rPr>
                <w:lang w:val="en-US"/>
              </w:rPr>
              <w:t xml:space="preserve"> </w:t>
            </w:r>
            <w:proofErr w:type="spellStart"/>
            <w:r>
              <w:rPr>
                <w:lang w:val="en-US"/>
              </w:rPr>
              <w:t>spalvinių</w:t>
            </w:r>
            <w:proofErr w:type="spellEnd"/>
            <w:r>
              <w:rPr>
                <w:lang w:val="en-US"/>
              </w:rPr>
              <w:t xml:space="preserve"> </w:t>
            </w:r>
            <w:proofErr w:type="spellStart"/>
            <w:r>
              <w:rPr>
                <w:lang w:val="en-US"/>
              </w:rPr>
              <w:t>efektų</w:t>
            </w:r>
            <w:proofErr w:type="spellEnd"/>
            <w:r>
              <w:rPr>
                <w:lang w:val="en-US"/>
              </w:rPr>
              <w:t xml:space="preserve"> </w:t>
            </w:r>
            <w:proofErr w:type="spellStart"/>
            <w:r>
              <w:rPr>
                <w:lang w:val="en-US"/>
              </w:rPr>
              <w:t>technika</w:t>
            </w:r>
            <w:proofErr w:type="spellEnd"/>
            <w:r>
              <w:rPr>
                <w:lang w:val="en-US"/>
              </w:rPr>
              <w:t xml:space="preserve">. </w:t>
            </w:r>
            <w:proofErr w:type="spellStart"/>
            <w:r>
              <w:rPr>
                <w:lang w:val="en-US"/>
              </w:rPr>
              <w:t>Teorija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praktika</w:t>
            </w:r>
            <w:proofErr w:type="spellEnd"/>
            <w:r>
              <w:rPr>
                <w:lang w:val="en-US"/>
              </w:rPr>
              <w:t>.</w:t>
            </w:r>
          </w:p>
        </w:tc>
        <w:tc>
          <w:tcPr>
            <w:tcW w:w="4034" w:type="dxa"/>
          </w:tcPr>
          <w:p w:rsidR="00BA31AD" w:rsidRDefault="00BA31AD" w:rsidP="00AE3B18">
            <w:pPr>
              <w:rPr>
                <w:lang w:val="en-US"/>
              </w:rPr>
            </w:pPr>
            <w:r>
              <w:rPr>
                <w:lang w:val="en-US"/>
              </w:rPr>
              <w:t xml:space="preserve">2019 12 11 </w:t>
            </w:r>
            <w:proofErr w:type="spellStart"/>
            <w:r>
              <w:rPr>
                <w:lang w:val="en-US"/>
              </w:rPr>
              <w:t>Nr</w:t>
            </w:r>
            <w:proofErr w:type="spellEnd"/>
            <w:r>
              <w:rPr>
                <w:lang w:val="en-US"/>
              </w:rPr>
              <w:t>. BA-2019 – 2565</w:t>
            </w:r>
          </w:p>
          <w:p w:rsidR="00BA31AD" w:rsidRDefault="00BA31AD" w:rsidP="00AE3B18">
            <w:pPr>
              <w:rPr>
                <w:lang w:val="en-US"/>
              </w:rPr>
            </w:pPr>
            <w:r>
              <w:rPr>
                <w:lang w:val="en-US"/>
              </w:rPr>
              <w:t xml:space="preserve"> 6 </w:t>
            </w:r>
            <w:proofErr w:type="spellStart"/>
            <w:r>
              <w:rPr>
                <w:lang w:val="en-US"/>
              </w:rPr>
              <w:t>val.KPKC</w:t>
            </w:r>
            <w:proofErr w:type="spellEnd"/>
          </w:p>
        </w:tc>
      </w:tr>
      <w:tr w:rsidR="00AE3B18" w:rsidTr="007D2D13">
        <w:tc>
          <w:tcPr>
            <w:tcW w:w="1384" w:type="dxa"/>
          </w:tcPr>
          <w:p w:rsidR="00AE3B18" w:rsidRDefault="00AE3B18" w:rsidP="007D2D13">
            <w:pPr>
              <w:jc w:val="center"/>
              <w:rPr>
                <w:lang w:val="en-US"/>
              </w:rPr>
            </w:pPr>
            <w:r>
              <w:rPr>
                <w:lang w:val="en-US"/>
              </w:rPr>
              <w:t>2019</w:t>
            </w:r>
          </w:p>
        </w:tc>
        <w:tc>
          <w:tcPr>
            <w:tcW w:w="3827" w:type="dxa"/>
          </w:tcPr>
          <w:p w:rsidR="00AE3B18" w:rsidRDefault="00AE3B18" w:rsidP="00AE3B18">
            <w:pPr>
              <w:rPr>
                <w:lang w:val="en-US"/>
              </w:rPr>
            </w:pPr>
            <w:proofErr w:type="spellStart"/>
            <w:r>
              <w:rPr>
                <w:lang w:val="en-US"/>
              </w:rPr>
              <w:t>Elektroninis</w:t>
            </w:r>
            <w:proofErr w:type="spellEnd"/>
            <w:r>
              <w:rPr>
                <w:lang w:val="en-US"/>
              </w:rPr>
              <w:t xml:space="preserve"> </w:t>
            </w:r>
            <w:proofErr w:type="spellStart"/>
            <w:r>
              <w:rPr>
                <w:lang w:val="en-US"/>
              </w:rPr>
              <w:t>portfelis</w:t>
            </w:r>
            <w:proofErr w:type="spellEnd"/>
            <w:r>
              <w:rPr>
                <w:lang w:val="en-US"/>
              </w:rPr>
              <w:t xml:space="preserve">, </w:t>
            </w:r>
            <w:proofErr w:type="spellStart"/>
            <w:r>
              <w:rPr>
                <w:lang w:val="en-US"/>
              </w:rPr>
              <w:t>individualios</w:t>
            </w:r>
            <w:proofErr w:type="spellEnd"/>
            <w:r>
              <w:rPr>
                <w:lang w:val="en-US"/>
              </w:rPr>
              <w:t xml:space="preserve"> </w:t>
            </w:r>
            <w:proofErr w:type="spellStart"/>
            <w:r>
              <w:rPr>
                <w:lang w:val="en-US"/>
              </w:rPr>
              <w:t>pažangos</w:t>
            </w:r>
            <w:proofErr w:type="spellEnd"/>
            <w:r>
              <w:rPr>
                <w:lang w:val="en-US"/>
              </w:rPr>
              <w:t xml:space="preserve"> </w:t>
            </w:r>
            <w:proofErr w:type="spellStart"/>
            <w:r>
              <w:rPr>
                <w:lang w:val="en-US"/>
              </w:rPr>
              <w:t>matavimas</w:t>
            </w:r>
            <w:proofErr w:type="spellEnd"/>
          </w:p>
        </w:tc>
        <w:tc>
          <w:tcPr>
            <w:tcW w:w="4034" w:type="dxa"/>
          </w:tcPr>
          <w:p w:rsidR="00AE3B18" w:rsidRDefault="00AE3B18" w:rsidP="00AE3B18">
            <w:pPr>
              <w:rPr>
                <w:lang w:val="en-US"/>
              </w:rPr>
            </w:pPr>
            <w:r>
              <w:rPr>
                <w:lang w:val="en-US"/>
              </w:rPr>
              <w:t xml:space="preserve">2019 02 19 </w:t>
            </w:r>
            <w:proofErr w:type="spellStart"/>
            <w:r>
              <w:rPr>
                <w:lang w:val="en-US"/>
              </w:rPr>
              <w:t>Nr</w:t>
            </w:r>
            <w:proofErr w:type="spellEnd"/>
            <w:r>
              <w:rPr>
                <w:lang w:val="en-US"/>
              </w:rPr>
              <w:t>. AV-2019 – 0093</w:t>
            </w:r>
          </w:p>
          <w:p w:rsidR="00AE3B18" w:rsidRDefault="00AE3B18" w:rsidP="00AE3B18">
            <w:pPr>
              <w:rPr>
                <w:lang w:val="en-US"/>
              </w:rPr>
            </w:pPr>
            <w:r>
              <w:rPr>
                <w:lang w:val="en-US"/>
              </w:rPr>
              <w:t>6 val. KPKC</w:t>
            </w:r>
          </w:p>
        </w:tc>
      </w:tr>
      <w:tr w:rsidR="005458FB" w:rsidTr="007D2D13">
        <w:tc>
          <w:tcPr>
            <w:tcW w:w="1384" w:type="dxa"/>
          </w:tcPr>
          <w:p w:rsidR="005458FB" w:rsidRDefault="005458FB" w:rsidP="007D2D13">
            <w:pPr>
              <w:jc w:val="center"/>
              <w:rPr>
                <w:lang w:val="en-US"/>
              </w:rPr>
            </w:pPr>
            <w:r>
              <w:rPr>
                <w:lang w:val="en-US"/>
              </w:rPr>
              <w:t>2018</w:t>
            </w:r>
          </w:p>
        </w:tc>
        <w:tc>
          <w:tcPr>
            <w:tcW w:w="3827" w:type="dxa"/>
          </w:tcPr>
          <w:p w:rsidR="005458FB" w:rsidRDefault="005458FB" w:rsidP="00AE3B18">
            <w:pPr>
              <w:rPr>
                <w:lang w:val="en-US"/>
              </w:rPr>
            </w:pPr>
            <w:r>
              <w:rPr>
                <w:lang w:val="en-US"/>
              </w:rPr>
              <w:t>“</w:t>
            </w:r>
            <w:proofErr w:type="spellStart"/>
            <w:r>
              <w:rPr>
                <w:lang w:val="en-US"/>
              </w:rPr>
              <w:t>Kūrybingumo</w:t>
            </w:r>
            <w:proofErr w:type="spellEnd"/>
            <w:r>
              <w:rPr>
                <w:lang w:val="en-US"/>
              </w:rPr>
              <w:t xml:space="preserve"> </w:t>
            </w:r>
            <w:proofErr w:type="spellStart"/>
            <w:r>
              <w:rPr>
                <w:lang w:val="en-US"/>
              </w:rPr>
              <w:t>ugdymas</w:t>
            </w:r>
            <w:proofErr w:type="spellEnd"/>
            <w:r>
              <w:rPr>
                <w:lang w:val="en-US"/>
              </w:rPr>
              <w:t xml:space="preserve"> </w:t>
            </w:r>
            <w:proofErr w:type="spellStart"/>
            <w:r>
              <w:rPr>
                <w:lang w:val="en-US"/>
              </w:rPr>
              <w:t>Lenkijos</w:t>
            </w:r>
            <w:proofErr w:type="spellEnd"/>
            <w:r>
              <w:rPr>
                <w:lang w:val="en-US"/>
              </w:rPr>
              <w:t xml:space="preserve"> </w:t>
            </w:r>
            <w:proofErr w:type="spellStart"/>
            <w:r>
              <w:rPr>
                <w:lang w:val="en-US"/>
              </w:rPr>
              <w:t>švietimo</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ugdymo</w:t>
            </w:r>
            <w:proofErr w:type="spellEnd"/>
            <w:r>
              <w:rPr>
                <w:lang w:val="en-US"/>
              </w:rPr>
              <w:t xml:space="preserve"> </w:t>
            </w:r>
            <w:proofErr w:type="spellStart"/>
            <w:r>
              <w:rPr>
                <w:lang w:val="en-US"/>
              </w:rPr>
              <w:t>įstaigose</w:t>
            </w:r>
            <w:proofErr w:type="spellEnd"/>
            <w:r w:rsidR="00B77E51">
              <w:rPr>
                <w:lang w:val="en-US"/>
              </w:rPr>
              <w:t>”</w:t>
            </w:r>
          </w:p>
        </w:tc>
        <w:tc>
          <w:tcPr>
            <w:tcW w:w="4034" w:type="dxa"/>
          </w:tcPr>
          <w:p w:rsidR="005458FB" w:rsidRDefault="00B77E51" w:rsidP="00AE3B18">
            <w:pPr>
              <w:rPr>
                <w:lang w:val="en-US"/>
              </w:rPr>
            </w:pPr>
            <w:r>
              <w:rPr>
                <w:lang w:val="en-US"/>
              </w:rPr>
              <w:t xml:space="preserve">2018 07 03 </w:t>
            </w:r>
            <w:proofErr w:type="spellStart"/>
            <w:r>
              <w:rPr>
                <w:lang w:val="en-US"/>
              </w:rPr>
              <w:t>Nr</w:t>
            </w:r>
            <w:proofErr w:type="spellEnd"/>
            <w:r>
              <w:rPr>
                <w:lang w:val="en-US"/>
              </w:rPr>
              <w:t>. ZV -2018 – 0930</w:t>
            </w:r>
          </w:p>
          <w:p w:rsidR="00B77E51" w:rsidRDefault="00B77E51" w:rsidP="00AE3B18">
            <w:pPr>
              <w:rPr>
                <w:lang w:val="en-US"/>
              </w:rPr>
            </w:pPr>
            <w:r>
              <w:rPr>
                <w:lang w:val="en-US"/>
              </w:rPr>
              <w:t>8 val. KPKC</w:t>
            </w:r>
          </w:p>
        </w:tc>
      </w:tr>
      <w:tr w:rsidR="00AE3B18" w:rsidTr="007D2D13">
        <w:tc>
          <w:tcPr>
            <w:tcW w:w="1384" w:type="dxa"/>
          </w:tcPr>
          <w:p w:rsidR="00AE3B18" w:rsidRDefault="00AE3B18" w:rsidP="007D2D13">
            <w:pPr>
              <w:jc w:val="center"/>
              <w:rPr>
                <w:lang w:val="en-US"/>
              </w:rPr>
            </w:pPr>
            <w:r>
              <w:rPr>
                <w:lang w:val="en-US"/>
              </w:rPr>
              <w:t>2018</w:t>
            </w:r>
          </w:p>
        </w:tc>
        <w:tc>
          <w:tcPr>
            <w:tcW w:w="3827" w:type="dxa"/>
          </w:tcPr>
          <w:p w:rsidR="00AE3B18" w:rsidRDefault="00AE3B18" w:rsidP="00AE3B18">
            <w:pPr>
              <w:rPr>
                <w:lang w:val="en-US"/>
              </w:rPr>
            </w:pPr>
            <w:proofErr w:type="spellStart"/>
            <w:r>
              <w:rPr>
                <w:lang w:val="en-US"/>
              </w:rPr>
              <w:t>Sėkminga</w:t>
            </w:r>
            <w:proofErr w:type="spellEnd"/>
            <w:r>
              <w:rPr>
                <w:lang w:val="en-US"/>
              </w:rPr>
              <w:t xml:space="preserve"> </w:t>
            </w:r>
            <w:proofErr w:type="spellStart"/>
            <w:r>
              <w:rPr>
                <w:lang w:val="en-US"/>
              </w:rPr>
              <w:t>pamoka</w:t>
            </w:r>
            <w:proofErr w:type="spellEnd"/>
          </w:p>
        </w:tc>
        <w:tc>
          <w:tcPr>
            <w:tcW w:w="4034" w:type="dxa"/>
          </w:tcPr>
          <w:p w:rsidR="00AE3B18" w:rsidRDefault="00AE3B18" w:rsidP="00AE3B18">
            <w:pPr>
              <w:rPr>
                <w:lang w:val="en-US"/>
              </w:rPr>
            </w:pPr>
            <w:r>
              <w:rPr>
                <w:lang w:val="en-US"/>
              </w:rPr>
              <w:t xml:space="preserve">2018 10 29 </w:t>
            </w:r>
            <w:proofErr w:type="spellStart"/>
            <w:r>
              <w:rPr>
                <w:lang w:val="en-US"/>
              </w:rPr>
              <w:t>Nr</w:t>
            </w:r>
            <w:proofErr w:type="spellEnd"/>
            <w:r>
              <w:rPr>
                <w:lang w:val="en-US"/>
              </w:rPr>
              <w:t>. VB-2018 – 1258</w:t>
            </w:r>
          </w:p>
          <w:p w:rsidR="00AE3B18" w:rsidRDefault="00AE3B18" w:rsidP="00AE3B18">
            <w:pPr>
              <w:rPr>
                <w:lang w:val="en-US"/>
              </w:rPr>
            </w:pPr>
            <w:r>
              <w:rPr>
                <w:lang w:val="en-US"/>
              </w:rPr>
              <w:t>6 val. KPKC</w:t>
            </w:r>
          </w:p>
        </w:tc>
      </w:tr>
      <w:tr w:rsidR="007D2D13" w:rsidTr="007D2D13">
        <w:tc>
          <w:tcPr>
            <w:tcW w:w="1384" w:type="dxa"/>
          </w:tcPr>
          <w:p w:rsidR="007D2D13" w:rsidRDefault="0071497A" w:rsidP="00127120">
            <w:pPr>
              <w:jc w:val="center"/>
              <w:rPr>
                <w:lang w:val="en-US"/>
              </w:rPr>
            </w:pPr>
            <w:r>
              <w:rPr>
                <w:lang w:val="en-US"/>
              </w:rPr>
              <w:t>2017</w:t>
            </w:r>
          </w:p>
        </w:tc>
        <w:tc>
          <w:tcPr>
            <w:tcW w:w="3827" w:type="dxa"/>
          </w:tcPr>
          <w:p w:rsidR="007D2D13" w:rsidRDefault="0071497A">
            <w:pPr>
              <w:rPr>
                <w:lang w:val="en-US"/>
              </w:rPr>
            </w:pPr>
            <w:r>
              <w:t>Mokytojų ir mokinių emocinės kompetencijos ugdymas</w:t>
            </w:r>
          </w:p>
        </w:tc>
        <w:tc>
          <w:tcPr>
            <w:tcW w:w="4034" w:type="dxa"/>
          </w:tcPr>
          <w:p w:rsidR="007D2D13" w:rsidRDefault="0071497A">
            <w:pPr>
              <w:rPr>
                <w:lang w:val="en-US"/>
              </w:rPr>
            </w:pPr>
            <w:r>
              <w:t>2017 04 12 Nr. V24-1231-465 8 val. KTU</w:t>
            </w:r>
          </w:p>
        </w:tc>
      </w:tr>
      <w:tr w:rsidR="007D2D13" w:rsidTr="007D2D13">
        <w:tc>
          <w:tcPr>
            <w:tcW w:w="1384" w:type="dxa"/>
          </w:tcPr>
          <w:p w:rsidR="007D2D13" w:rsidRDefault="0071497A" w:rsidP="00127120">
            <w:pPr>
              <w:jc w:val="center"/>
              <w:rPr>
                <w:lang w:val="en-US"/>
              </w:rPr>
            </w:pPr>
            <w:r>
              <w:rPr>
                <w:lang w:val="en-US"/>
              </w:rPr>
              <w:t>2017</w:t>
            </w:r>
          </w:p>
        </w:tc>
        <w:tc>
          <w:tcPr>
            <w:tcW w:w="3827" w:type="dxa"/>
          </w:tcPr>
          <w:p w:rsidR="007D2D13" w:rsidRDefault="0071497A">
            <w:pPr>
              <w:rPr>
                <w:lang w:val="en-US"/>
              </w:rPr>
            </w:pPr>
            <w:r>
              <w:t>Medijų panaudojimas mokyme (literatūra, istorija, menas)</w:t>
            </w:r>
          </w:p>
        </w:tc>
        <w:tc>
          <w:tcPr>
            <w:tcW w:w="4034" w:type="dxa"/>
          </w:tcPr>
          <w:p w:rsidR="007D2D13" w:rsidRDefault="0071497A">
            <w:pPr>
              <w:rPr>
                <w:lang w:val="en-US"/>
              </w:rPr>
            </w:pPr>
            <w:r>
              <w:t>2017 04 13 Nr. VDU-17430 4 val. VDU</w:t>
            </w:r>
          </w:p>
        </w:tc>
      </w:tr>
      <w:tr w:rsidR="007D2D13" w:rsidTr="007D2D13">
        <w:tc>
          <w:tcPr>
            <w:tcW w:w="1384" w:type="dxa"/>
          </w:tcPr>
          <w:p w:rsidR="007D2D13" w:rsidRDefault="0071497A" w:rsidP="00127120">
            <w:pPr>
              <w:jc w:val="center"/>
              <w:rPr>
                <w:lang w:val="en-US"/>
              </w:rPr>
            </w:pPr>
            <w:r>
              <w:rPr>
                <w:lang w:val="en-US"/>
              </w:rPr>
              <w:t>2017</w:t>
            </w:r>
          </w:p>
        </w:tc>
        <w:tc>
          <w:tcPr>
            <w:tcW w:w="3827" w:type="dxa"/>
          </w:tcPr>
          <w:p w:rsidR="007D2D13" w:rsidRDefault="0071497A">
            <w:pPr>
              <w:rPr>
                <w:lang w:val="en-US"/>
              </w:rPr>
            </w:pPr>
            <w:proofErr w:type="spellStart"/>
            <w:r>
              <w:t>Olweus</w:t>
            </w:r>
            <w:proofErr w:type="spellEnd"/>
            <w:r>
              <w:t xml:space="preserve"> patyčių ir smurto prevencijos programa: galimybė išgirsti, suprasti, padėti</w:t>
            </w:r>
          </w:p>
        </w:tc>
        <w:tc>
          <w:tcPr>
            <w:tcW w:w="4034" w:type="dxa"/>
          </w:tcPr>
          <w:p w:rsidR="007D2D13" w:rsidRDefault="0071497A">
            <w:pPr>
              <w:rPr>
                <w:lang w:val="en-US"/>
              </w:rPr>
            </w:pPr>
            <w:r>
              <w:t>2017 05 10 Nr. VS-2017-0890 6 val. KPKC</w:t>
            </w:r>
          </w:p>
        </w:tc>
      </w:tr>
      <w:tr w:rsidR="007D2D13" w:rsidTr="007D2D13">
        <w:tc>
          <w:tcPr>
            <w:tcW w:w="1384" w:type="dxa"/>
          </w:tcPr>
          <w:p w:rsidR="007D2D13" w:rsidRDefault="0071497A" w:rsidP="00127120">
            <w:pPr>
              <w:jc w:val="center"/>
              <w:rPr>
                <w:lang w:val="en-US"/>
              </w:rPr>
            </w:pPr>
            <w:r>
              <w:rPr>
                <w:lang w:val="en-US"/>
              </w:rPr>
              <w:t>2017</w:t>
            </w:r>
          </w:p>
        </w:tc>
        <w:tc>
          <w:tcPr>
            <w:tcW w:w="3827" w:type="dxa"/>
          </w:tcPr>
          <w:p w:rsidR="007D2D13" w:rsidRDefault="0071497A">
            <w:pPr>
              <w:rPr>
                <w:lang w:val="en-US"/>
              </w:rPr>
            </w:pPr>
            <w:r>
              <w:t>Mąstymo mokykla. Šeši pradiniai mąstymo taškai</w:t>
            </w:r>
          </w:p>
        </w:tc>
        <w:tc>
          <w:tcPr>
            <w:tcW w:w="4034" w:type="dxa"/>
          </w:tcPr>
          <w:p w:rsidR="007D2D13" w:rsidRDefault="0071497A">
            <w:pPr>
              <w:rPr>
                <w:lang w:val="en-US"/>
              </w:rPr>
            </w:pPr>
            <w:r>
              <w:t>2017 10 30 Nr. VB-2017-1453 8 val. KPKC</w:t>
            </w:r>
          </w:p>
        </w:tc>
      </w:tr>
      <w:tr w:rsidR="007D2D13" w:rsidTr="007D2D13">
        <w:tc>
          <w:tcPr>
            <w:tcW w:w="1384" w:type="dxa"/>
          </w:tcPr>
          <w:p w:rsidR="007D2D13" w:rsidRDefault="00E61172" w:rsidP="00127120">
            <w:pPr>
              <w:jc w:val="center"/>
              <w:rPr>
                <w:lang w:val="en-US"/>
              </w:rPr>
            </w:pPr>
            <w:r>
              <w:rPr>
                <w:lang w:val="en-US"/>
              </w:rPr>
              <w:t>2016</w:t>
            </w:r>
          </w:p>
        </w:tc>
        <w:tc>
          <w:tcPr>
            <w:tcW w:w="3827" w:type="dxa"/>
          </w:tcPr>
          <w:p w:rsidR="007D2D13" w:rsidRDefault="00E61172">
            <w:pPr>
              <w:rPr>
                <w:lang w:val="en-US"/>
              </w:rPr>
            </w:pPr>
            <w:proofErr w:type="spellStart"/>
            <w:r>
              <w:t>Infografika</w:t>
            </w:r>
            <w:proofErr w:type="spellEnd"/>
            <w:r>
              <w:t xml:space="preserve"> – skaitmeninės informacijos pateikimas ugdymo procese. </w:t>
            </w:r>
            <w:proofErr w:type="spellStart"/>
            <w:r>
              <w:t>Tarpdalykinė</w:t>
            </w:r>
            <w:proofErr w:type="spellEnd"/>
            <w:r>
              <w:t xml:space="preserve"> integracija</w:t>
            </w:r>
          </w:p>
        </w:tc>
        <w:tc>
          <w:tcPr>
            <w:tcW w:w="4034" w:type="dxa"/>
          </w:tcPr>
          <w:p w:rsidR="007D2D13" w:rsidRDefault="00E61172">
            <w:pPr>
              <w:rPr>
                <w:lang w:val="en-US"/>
              </w:rPr>
            </w:pPr>
            <w:r>
              <w:t>2016 04 04 – 2016 04 15 Nr. 6611 VŠĮ „Švietimo tinklas“</w:t>
            </w:r>
          </w:p>
        </w:tc>
      </w:tr>
      <w:tr w:rsidR="007D2D13" w:rsidTr="007D2D13">
        <w:tc>
          <w:tcPr>
            <w:tcW w:w="1384" w:type="dxa"/>
          </w:tcPr>
          <w:p w:rsidR="007D2D13" w:rsidRDefault="00E61172" w:rsidP="00127120">
            <w:pPr>
              <w:jc w:val="center"/>
              <w:rPr>
                <w:lang w:val="en-US"/>
              </w:rPr>
            </w:pPr>
            <w:r>
              <w:rPr>
                <w:lang w:val="en-US"/>
              </w:rPr>
              <w:t>2016</w:t>
            </w:r>
          </w:p>
        </w:tc>
        <w:tc>
          <w:tcPr>
            <w:tcW w:w="3827" w:type="dxa"/>
          </w:tcPr>
          <w:p w:rsidR="007D2D13" w:rsidRDefault="00E61172">
            <w:pPr>
              <w:rPr>
                <w:lang w:val="en-US"/>
              </w:rPr>
            </w:pPr>
            <w:r>
              <w:t>Efektyviausios mokymo mokytis strategijos</w:t>
            </w:r>
          </w:p>
        </w:tc>
        <w:tc>
          <w:tcPr>
            <w:tcW w:w="4034" w:type="dxa"/>
          </w:tcPr>
          <w:p w:rsidR="007D2D13" w:rsidRDefault="00E61172">
            <w:pPr>
              <w:rPr>
                <w:lang w:val="en-US"/>
              </w:rPr>
            </w:pPr>
            <w:r>
              <w:t>2016 03 09 Nr. PKG-0128 8 val. VŠĮ „Psichologinio konsultavimo grupė“</w:t>
            </w:r>
          </w:p>
        </w:tc>
      </w:tr>
      <w:tr w:rsidR="007D2D13" w:rsidTr="007D2D13">
        <w:tc>
          <w:tcPr>
            <w:tcW w:w="1384" w:type="dxa"/>
          </w:tcPr>
          <w:p w:rsidR="007D2D13" w:rsidRDefault="00E61172" w:rsidP="00127120">
            <w:pPr>
              <w:jc w:val="center"/>
              <w:rPr>
                <w:lang w:val="en-US"/>
              </w:rPr>
            </w:pPr>
            <w:r>
              <w:rPr>
                <w:lang w:val="en-US"/>
              </w:rPr>
              <w:t>2015</w:t>
            </w:r>
          </w:p>
        </w:tc>
        <w:tc>
          <w:tcPr>
            <w:tcW w:w="3827" w:type="dxa"/>
          </w:tcPr>
          <w:p w:rsidR="007D2D13" w:rsidRDefault="00E61172">
            <w:r>
              <w:t>Paauglių svaigiųjų medžiagų vartojimas Kauno mieste ir tarptautinės prevencijos perspektyvos</w:t>
            </w:r>
          </w:p>
          <w:p w:rsidR="00F260C3" w:rsidRDefault="00F260C3">
            <w:pPr>
              <w:rPr>
                <w:lang w:val="en-US"/>
              </w:rPr>
            </w:pPr>
          </w:p>
        </w:tc>
        <w:tc>
          <w:tcPr>
            <w:tcW w:w="4034" w:type="dxa"/>
          </w:tcPr>
          <w:p w:rsidR="007D2D13" w:rsidRDefault="00E61172">
            <w:pPr>
              <w:rPr>
                <w:lang w:val="en-US"/>
              </w:rPr>
            </w:pPr>
            <w:r>
              <w:t>2015 11 18 Nr. SC-1846 6 val. KPKC</w:t>
            </w:r>
          </w:p>
        </w:tc>
      </w:tr>
      <w:tr w:rsidR="00EB0380" w:rsidTr="004E5D07">
        <w:tc>
          <w:tcPr>
            <w:tcW w:w="1384" w:type="dxa"/>
          </w:tcPr>
          <w:p w:rsidR="00EB0380" w:rsidRDefault="00EB0380" w:rsidP="00127120">
            <w:pPr>
              <w:jc w:val="center"/>
              <w:rPr>
                <w:lang w:val="en-US"/>
              </w:rPr>
            </w:pPr>
            <w:r>
              <w:rPr>
                <w:lang w:val="en-US"/>
              </w:rPr>
              <w:t>2014</w:t>
            </w:r>
          </w:p>
        </w:tc>
        <w:tc>
          <w:tcPr>
            <w:tcW w:w="3827" w:type="dxa"/>
            <w:vAlign w:val="center"/>
          </w:tcPr>
          <w:p w:rsidR="00EB0380" w:rsidRPr="008F2C9F" w:rsidRDefault="00EB0380" w:rsidP="00445DD3">
            <w:pPr>
              <w:pStyle w:val="normaltableau"/>
              <w:keepNext/>
              <w:keepLines/>
              <w:spacing w:before="0" w:after="0"/>
              <w:jc w:val="left"/>
              <w:rPr>
                <w:rFonts w:ascii="Times New Roman" w:hAnsi="Times New Roman"/>
                <w:sz w:val="24"/>
                <w:szCs w:val="24"/>
                <w:lang w:val="lt-LT"/>
              </w:rPr>
            </w:pPr>
            <w:r>
              <w:rPr>
                <w:rFonts w:ascii="Times New Roman" w:hAnsi="Times New Roman"/>
                <w:sz w:val="24"/>
                <w:szCs w:val="24"/>
                <w:lang w:val="lt-LT"/>
              </w:rPr>
              <w:t>Tautinio ir pilietinio sąmoningumo skatinimas Lietuvos mokyklose</w:t>
            </w:r>
          </w:p>
        </w:tc>
        <w:tc>
          <w:tcPr>
            <w:tcW w:w="4034" w:type="dxa"/>
            <w:vAlign w:val="center"/>
          </w:tcPr>
          <w:p w:rsidR="00EB0380" w:rsidRPr="008F2C9F" w:rsidRDefault="00EB0380" w:rsidP="00445DD3">
            <w:pPr>
              <w:pStyle w:val="normaltableau"/>
              <w:keepNext/>
              <w:keepLines/>
              <w:spacing w:before="0" w:after="0"/>
              <w:jc w:val="left"/>
              <w:rPr>
                <w:rFonts w:ascii="Times New Roman" w:hAnsi="Times New Roman"/>
                <w:sz w:val="24"/>
                <w:szCs w:val="24"/>
                <w:lang w:val="lt-LT"/>
              </w:rPr>
            </w:pPr>
            <w:r>
              <w:rPr>
                <w:rFonts w:ascii="Times New Roman" w:hAnsi="Times New Roman"/>
                <w:sz w:val="24"/>
                <w:szCs w:val="24"/>
                <w:lang w:val="lt-LT"/>
              </w:rPr>
              <w:t>2014 11 21 Nr. 85665 6 val. Kauno rajono švietimo centras</w:t>
            </w:r>
          </w:p>
        </w:tc>
      </w:tr>
      <w:tr w:rsidR="00EB0380" w:rsidTr="00F87A36">
        <w:tc>
          <w:tcPr>
            <w:tcW w:w="1384" w:type="dxa"/>
          </w:tcPr>
          <w:p w:rsidR="00EB0380" w:rsidRDefault="00EB0380" w:rsidP="00127120">
            <w:pPr>
              <w:jc w:val="center"/>
              <w:rPr>
                <w:lang w:val="en-US"/>
              </w:rPr>
            </w:pPr>
            <w:r>
              <w:rPr>
                <w:lang w:val="en-US"/>
              </w:rPr>
              <w:t>2014</w:t>
            </w:r>
          </w:p>
        </w:tc>
        <w:tc>
          <w:tcPr>
            <w:tcW w:w="3827" w:type="dxa"/>
            <w:vAlign w:val="center"/>
          </w:tcPr>
          <w:p w:rsidR="00EB0380" w:rsidRPr="00D22E8B" w:rsidRDefault="00EB0380" w:rsidP="00445DD3">
            <w:pPr>
              <w:pStyle w:val="normaltableau"/>
              <w:keepNext/>
              <w:keepLines/>
              <w:spacing w:before="0" w:after="0"/>
              <w:jc w:val="center"/>
              <w:rPr>
                <w:rFonts w:ascii="Times New Roman" w:hAnsi="Times New Roman"/>
                <w:sz w:val="24"/>
                <w:szCs w:val="24"/>
                <w:lang w:val="lt-LT"/>
              </w:rPr>
            </w:pPr>
            <w:r w:rsidRPr="00D22E8B">
              <w:rPr>
                <w:rFonts w:ascii="Times New Roman" w:hAnsi="Times New Roman"/>
                <w:sz w:val="24"/>
                <w:szCs w:val="24"/>
                <w:lang w:val="lt-LT"/>
              </w:rPr>
              <w:t>Pamokos kokybė: teorija ir praktika</w:t>
            </w:r>
          </w:p>
        </w:tc>
        <w:tc>
          <w:tcPr>
            <w:tcW w:w="4034" w:type="dxa"/>
            <w:vAlign w:val="center"/>
          </w:tcPr>
          <w:p w:rsidR="00127120" w:rsidRDefault="00127120" w:rsidP="00445DD3">
            <w:pPr>
              <w:pStyle w:val="normaltableau"/>
              <w:keepNext/>
              <w:keepLines/>
              <w:spacing w:before="0" w:after="0"/>
              <w:jc w:val="center"/>
              <w:rPr>
                <w:rFonts w:ascii="Times New Roman" w:hAnsi="Times New Roman"/>
                <w:sz w:val="24"/>
                <w:szCs w:val="24"/>
                <w:lang w:val="lt-LT"/>
              </w:rPr>
            </w:pPr>
          </w:p>
          <w:p w:rsidR="00EB0380" w:rsidRDefault="00EB0380" w:rsidP="00445DD3">
            <w:pPr>
              <w:pStyle w:val="normaltableau"/>
              <w:keepNext/>
              <w:keepLines/>
              <w:spacing w:before="0" w:after="0"/>
              <w:jc w:val="center"/>
              <w:rPr>
                <w:rFonts w:ascii="Times New Roman" w:hAnsi="Times New Roman"/>
                <w:sz w:val="24"/>
                <w:szCs w:val="24"/>
                <w:lang w:val="lt-LT"/>
              </w:rPr>
            </w:pPr>
            <w:r w:rsidRPr="00D22E8B">
              <w:rPr>
                <w:rFonts w:ascii="Times New Roman" w:hAnsi="Times New Roman"/>
                <w:sz w:val="24"/>
                <w:szCs w:val="24"/>
                <w:lang w:val="lt-LT"/>
              </w:rPr>
              <w:t>2014 09 10 Nr. TI-785 8 val. KPKC</w:t>
            </w:r>
          </w:p>
          <w:p w:rsidR="00127120" w:rsidRPr="00D22E8B" w:rsidRDefault="00127120" w:rsidP="00445DD3">
            <w:pPr>
              <w:pStyle w:val="normaltableau"/>
              <w:keepNext/>
              <w:keepLines/>
              <w:spacing w:before="0" w:after="0"/>
              <w:jc w:val="center"/>
              <w:rPr>
                <w:rFonts w:ascii="Times New Roman" w:hAnsi="Times New Roman"/>
                <w:sz w:val="24"/>
                <w:szCs w:val="24"/>
                <w:lang w:val="lt-LT"/>
              </w:rPr>
            </w:pPr>
          </w:p>
        </w:tc>
      </w:tr>
      <w:tr w:rsidR="00EB0380" w:rsidTr="00E806EF">
        <w:tc>
          <w:tcPr>
            <w:tcW w:w="1384" w:type="dxa"/>
          </w:tcPr>
          <w:p w:rsidR="00EB0380" w:rsidRDefault="00EB0380" w:rsidP="00127120">
            <w:pPr>
              <w:jc w:val="center"/>
              <w:rPr>
                <w:lang w:val="en-US"/>
              </w:rPr>
            </w:pPr>
            <w:r>
              <w:rPr>
                <w:lang w:val="en-US"/>
              </w:rPr>
              <w:t>2014</w:t>
            </w:r>
          </w:p>
        </w:tc>
        <w:tc>
          <w:tcPr>
            <w:tcW w:w="3827" w:type="dxa"/>
            <w:vAlign w:val="center"/>
          </w:tcPr>
          <w:p w:rsidR="00EB0380" w:rsidRPr="008F2C9F" w:rsidRDefault="00EB0380" w:rsidP="00445DD3">
            <w:pPr>
              <w:pStyle w:val="normaltableau"/>
              <w:keepNext/>
              <w:keepLines/>
              <w:spacing w:before="0" w:after="0"/>
              <w:jc w:val="left"/>
              <w:rPr>
                <w:rFonts w:ascii="Times New Roman" w:hAnsi="Times New Roman"/>
                <w:sz w:val="24"/>
                <w:szCs w:val="24"/>
                <w:lang w:val="lt-LT"/>
              </w:rPr>
            </w:pPr>
            <w:r>
              <w:rPr>
                <w:rFonts w:ascii="Times New Roman" w:hAnsi="Times New Roman"/>
                <w:sz w:val="24"/>
                <w:szCs w:val="24"/>
                <w:lang w:val="lt-LT"/>
              </w:rPr>
              <w:t>Civilinės saugos mokymo kursas</w:t>
            </w:r>
          </w:p>
        </w:tc>
        <w:tc>
          <w:tcPr>
            <w:tcW w:w="4034" w:type="dxa"/>
            <w:vAlign w:val="center"/>
          </w:tcPr>
          <w:p w:rsidR="00EB0380" w:rsidRDefault="00EB0380" w:rsidP="00445DD3">
            <w:pPr>
              <w:pStyle w:val="normaltableau"/>
              <w:keepNext/>
              <w:keepLines/>
              <w:spacing w:before="0" w:after="0"/>
              <w:jc w:val="left"/>
              <w:rPr>
                <w:rFonts w:ascii="Times New Roman" w:hAnsi="Times New Roman"/>
                <w:sz w:val="24"/>
                <w:szCs w:val="24"/>
                <w:lang w:val="lt-LT"/>
              </w:rPr>
            </w:pPr>
            <w:r>
              <w:rPr>
                <w:rFonts w:ascii="Times New Roman" w:hAnsi="Times New Roman"/>
                <w:sz w:val="24"/>
                <w:szCs w:val="24"/>
                <w:lang w:val="lt-LT"/>
              </w:rPr>
              <w:t>2014 02 20 Nr.1146 8 val. Kauno apskrities priešgaisrinė gelbėjimo valdyba</w:t>
            </w:r>
          </w:p>
          <w:p w:rsidR="0073318C" w:rsidRPr="008F2C9F" w:rsidRDefault="0073318C" w:rsidP="00445DD3">
            <w:pPr>
              <w:pStyle w:val="normaltableau"/>
              <w:keepNext/>
              <w:keepLines/>
              <w:spacing w:before="0" w:after="0"/>
              <w:jc w:val="left"/>
              <w:rPr>
                <w:rFonts w:ascii="Times New Roman" w:hAnsi="Times New Roman"/>
                <w:sz w:val="24"/>
                <w:szCs w:val="24"/>
                <w:lang w:val="lt-LT"/>
              </w:rPr>
            </w:pPr>
          </w:p>
        </w:tc>
      </w:tr>
      <w:tr w:rsidR="00EB0380" w:rsidTr="007D2D13">
        <w:tc>
          <w:tcPr>
            <w:tcW w:w="1384" w:type="dxa"/>
          </w:tcPr>
          <w:p w:rsidR="00EB0380" w:rsidRDefault="00EB0380" w:rsidP="00127120">
            <w:pPr>
              <w:jc w:val="center"/>
              <w:rPr>
                <w:lang w:val="en-US"/>
              </w:rPr>
            </w:pPr>
            <w:r>
              <w:rPr>
                <w:lang w:val="en-US"/>
              </w:rPr>
              <w:t>2013</w:t>
            </w:r>
          </w:p>
        </w:tc>
        <w:tc>
          <w:tcPr>
            <w:tcW w:w="3827" w:type="dxa"/>
          </w:tcPr>
          <w:p w:rsidR="00EB0380" w:rsidRPr="00ED404E" w:rsidRDefault="00EB0380" w:rsidP="00445DD3">
            <w:pPr>
              <w:pStyle w:val="normaltableau"/>
              <w:spacing w:before="0" w:after="0"/>
              <w:jc w:val="left"/>
              <w:rPr>
                <w:rFonts w:ascii="Times New Roman" w:hAnsi="Times New Roman"/>
                <w:sz w:val="24"/>
                <w:szCs w:val="24"/>
                <w:lang w:val="lt-LT"/>
              </w:rPr>
            </w:pPr>
            <w:r w:rsidRPr="00ED404E">
              <w:rPr>
                <w:rFonts w:ascii="Times New Roman" w:hAnsi="Times New Roman"/>
                <w:sz w:val="24"/>
                <w:szCs w:val="24"/>
                <w:lang w:val="lt-LT"/>
              </w:rPr>
              <w:t xml:space="preserve">Specialieji ugdymosi poreikiai – iššūkis </w:t>
            </w:r>
            <w:r>
              <w:rPr>
                <w:rFonts w:ascii="Times New Roman" w:hAnsi="Times New Roman"/>
                <w:sz w:val="24"/>
                <w:szCs w:val="24"/>
                <w:lang w:val="lt-LT"/>
              </w:rPr>
              <w:t>tėvams, pe</w:t>
            </w:r>
            <w:r w:rsidRPr="00ED404E">
              <w:rPr>
                <w:rFonts w:ascii="Times New Roman" w:hAnsi="Times New Roman"/>
                <w:sz w:val="24"/>
                <w:szCs w:val="24"/>
                <w:lang w:val="lt-LT"/>
              </w:rPr>
              <w:t>dagogams ir specialistams</w:t>
            </w:r>
          </w:p>
        </w:tc>
        <w:tc>
          <w:tcPr>
            <w:tcW w:w="4034" w:type="dxa"/>
          </w:tcPr>
          <w:p w:rsidR="00EB0380" w:rsidRPr="00ED404E" w:rsidRDefault="00EB0380" w:rsidP="00445DD3">
            <w:pPr>
              <w:pStyle w:val="normaltableau"/>
              <w:spacing w:before="0" w:after="0"/>
              <w:jc w:val="left"/>
              <w:rPr>
                <w:rFonts w:ascii="Times New Roman" w:hAnsi="Times New Roman"/>
                <w:sz w:val="24"/>
                <w:szCs w:val="24"/>
                <w:lang w:val="lt-LT"/>
              </w:rPr>
            </w:pPr>
            <w:r w:rsidRPr="00ED404E">
              <w:rPr>
                <w:rFonts w:ascii="Times New Roman" w:hAnsi="Times New Roman"/>
                <w:sz w:val="24"/>
                <w:szCs w:val="24"/>
                <w:lang w:val="lt-LT"/>
              </w:rPr>
              <w:t xml:space="preserve">2013 10 23 Nr. 13-6421 </w:t>
            </w:r>
            <w:r>
              <w:rPr>
                <w:rFonts w:ascii="Times New Roman" w:hAnsi="Times New Roman"/>
                <w:sz w:val="24"/>
                <w:szCs w:val="24"/>
                <w:lang w:val="lt-LT"/>
              </w:rPr>
              <w:t xml:space="preserve">6 val. </w:t>
            </w:r>
            <w:r w:rsidRPr="00ED404E">
              <w:rPr>
                <w:rFonts w:ascii="Times New Roman" w:hAnsi="Times New Roman"/>
                <w:sz w:val="24"/>
                <w:szCs w:val="24"/>
                <w:lang w:val="lt-LT"/>
              </w:rPr>
              <w:t>Leidyklos „Šviesa“ mokymo centras</w:t>
            </w:r>
          </w:p>
        </w:tc>
      </w:tr>
      <w:tr w:rsidR="00EB0380" w:rsidTr="007D2D13">
        <w:tc>
          <w:tcPr>
            <w:tcW w:w="1384" w:type="dxa"/>
          </w:tcPr>
          <w:p w:rsidR="00EB0380" w:rsidRDefault="00EB0380" w:rsidP="00127120">
            <w:pPr>
              <w:jc w:val="center"/>
              <w:rPr>
                <w:lang w:val="en-US"/>
              </w:rPr>
            </w:pPr>
            <w:r>
              <w:rPr>
                <w:lang w:val="en-US"/>
              </w:rPr>
              <w:t>2013</w:t>
            </w:r>
          </w:p>
        </w:tc>
        <w:tc>
          <w:tcPr>
            <w:tcW w:w="3827" w:type="dxa"/>
          </w:tcPr>
          <w:p w:rsidR="00EB0380" w:rsidRPr="008F2C9F" w:rsidRDefault="00EB0380" w:rsidP="00445DD3">
            <w:pPr>
              <w:pStyle w:val="normaltableau"/>
              <w:keepNext/>
              <w:keepLines/>
              <w:spacing w:before="0" w:after="0"/>
              <w:jc w:val="left"/>
              <w:rPr>
                <w:rFonts w:ascii="Times New Roman" w:hAnsi="Times New Roman"/>
                <w:sz w:val="24"/>
                <w:szCs w:val="24"/>
                <w:lang w:val="lt-LT"/>
              </w:rPr>
            </w:pPr>
            <w:r w:rsidRPr="008F2C9F">
              <w:rPr>
                <w:rFonts w:ascii="Times New Roman" w:hAnsi="Times New Roman"/>
                <w:sz w:val="24"/>
                <w:szCs w:val="24"/>
                <w:lang w:val="lt-LT"/>
              </w:rPr>
              <w:t>Naujausi Darbo kodekso pakeitimai. Darbo ginčų tvarkos pakeitimai. Aktualūs darbo teisės klausimai.</w:t>
            </w:r>
          </w:p>
        </w:tc>
        <w:tc>
          <w:tcPr>
            <w:tcW w:w="4034" w:type="dxa"/>
          </w:tcPr>
          <w:p w:rsidR="00EB0380" w:rsidRPr="008F2C9F" w:rsidRDefault="00EB0380" w:rsidP="00445DD3">
            <w:pPr>
              <w:pStyle w:val="normaltableau"/>
              <w:keepNext/>
              <w:keepLines/>
              <w:spacing w:before="0" w:after="0"/>
              <w:jc w:val="left"/>
              <w:rPr>
                <w:rFonts w:ascii="Times New Roman" w:hAnsi="Times New Roman"/>
                <w:sz w:val="24"/>
                <w:szCs w:val="24"/>
                <w:lang w:val="lt-LT"/>
              </w:rPr>
            </w:pPr>
            <w:r w:rsidRPr="008F2C9F">
              <w:rPr>
                <w:rFonts w:ascii="Times New Roman" w:hAnsi="Times New Roman"/>
                <w:sz w:val="24"/>
                <w:szCs w:val="24"/>
                <w:lang w:val="lt-LT"/>
              </w:rPr>
              <w:t xml:space="preserve">2013 04 26 Nr. 13-04/237 5 val. VR </w:t>
            </w:r>
            <w:proofErr w:type="spellStart"/>
            <w:r w:rsidRPr="008F2C9F">
              <w:rPr>
                <w:rFonts w:ascii="Times New Roman" w:hAnsi="Times New Roman"/>
                <w:sz w:val="24"/>
                <w:szCs w:val="24"/>
                <w:lang w:val="lt-LT"/>
              </w:rPr>
              <w:t>Trading</w:t>
            </w:r>
            <w:proofErr w:type="spellEnd"/>
          </w:p>
        </w:tc>
      </w:tr>
      <w:tr w:rsidR="00EB0380" w:rsidTr="007D2D13">
        <w:tc>
          <w:tcPr>
            <w:tcW w:w="1384" w:type="dxa"/>
          </w:tcPr>
          <w:p w:rsidR="00EB0380" w:rsidRDefault="00EB0380" w:rsidP="00127120">
            <w:pPr>
              <w:jc w:val="center"/>
              <w:rPr>
                <w:lang w:val="en-US"/>
              </w:rPr>
            </w:pPr>
            <w:r>
              <w:rPr>
                <w:lang w:val="en-US"/>
              </w:rPr>
              <w:t>2013</w:t>
            </w:r>
          </w:p>
        </w:tc>
        <w:tc>
          <w:tcPr>
            <w:tcW w:w="3827" w:type="dxa"/>
          </w:tcPr>
          <w:p w:rsidR="00EB0380" w:rsidRPr="008F2C9F" w:rsidRDefault="00EB0380" w:rsidP="00445DD3">
            <w:pPr>
              <w:pStyle w:val="normaltableau"/>
              <w:keepNext/>
              <w:keepLines/>
              <w:spacing w:before="0" w:after="0"/>
              <w:jc w:val="left"/>
              <w:rPr>
                <w:rFonts w:ascii="Times New Roman" w:hAnsi="Times New Roman"/>
                <w:sz w:val="24"/>
                <w:szCs w:val="24"/>
                <w:lang w:val="lt-LT"/>
              </w:rPr>
            </w:pPr>
            <w:r>
              <w:rPr>
                <w:rFonts w:ascii="Times New Roman" w:hAnsi="Times New Roman"/>
                <w:sz w:val="24"/>
                <w:szCs w:val="24"/>
                <w:lang w:val="lt-LT"/>
              </w:rPr>
              <w:t>Saugesnis internetas pedagogams</w:t>
            </w:r>
          </w:p>
        </w:tc>
        <w:tc>
          <w:tcPr>
            <w:tcW w:w="4034" w:type="dxa"/>
          </w:tcPr>
          <w:p w:rsidR="00EB0380" w:rsidRPr="008F2C9F" w:rsidRDefault="00EB0380" w:rsidP="00445DD3">
            <w:pPr>
              <w:pStyle w:val="normaltableau"/>
              <w:keepNext/>
              <w:keepLines/>
              <w:spacing w:before="0" w:after="0"/>
              <w:jc w:val="left"/>
              <w:rPr>
                <w:rFonts w:ascii="Times New Roman" w:hAnsi="Times New Roman"/>
                <w:sz w:val="24"/>
                <w:szCs w:val="24"/>
                <w:lang w:val="lt-LT"/>
              </w:rPr>
            </w:pPr>
            <w:r>
              <w:rPr>
                <w:rFonts w:ascii="Times New Roman" w:hAnsi="Times New Roman"/>
                <w:sz w:val="24"/>
                <w:szCs w:val="24"/>
                <w:lang w:val="lt-LT"/>
              </w:rPr>
              <w:t>2013 03 16 Nr. SI-13-nmDffVzZsl 12 val. Langas į ateitį</w:t>
            </w:r>
          </w:p>
        </w:tc>
      </w:tr>
      <w:tr w:rsidR="00EB0380" w:rsidTr="007D2D13">
        <w:tc>
          <w:tcPr>
            <w:tcW w:w="1384" w:type="dxa"/>
          </w:tcPr>
          <w:p w:rsidR="00EB0380" w:rsidRDefault="00EB0380" w:rsidP="00127120">
            <w:pPr>
              <w:jc w:val="center"/>
              <w:rPr>
                <w:lang w:val="en-US"/>
              </w:rPr>
            </w:pPr>
            <w:r>
              <w:rPr>
                <w:lang w:val="en-US"/>
              </w:rPr>
              <w:t>2012</w:t>
            </w:r>
          </w:p>
        </w:tc>
        <w:tc>
          <w:tcPr>
            <w:tcW w:w="3827" w:type="dxa"/>
          </w:tcPr>
          <w:p w:rsidR="00EB0380" w:rsidRPr="002922AD" w:rsidRDefault="00EB0380" w:rsidP="00445DD3">
            <w:pPr>
              <w:pStyle w:val="normaltableau"/>
              <w:spacing w:before="0" w:after="0"/>
              <w:jc w:val="left"/>
              <w:rPr>
                <w:rFonts w:ascii="Times New Roman" w:hAnsi="Times New Roman"/>
                <w:sz w:val="24"/>
                <w:szCs w:val="24"/>
                <w:lang w:val="lt-LT"/>
              </w:rPr>
            </w:pPr>
            <w:r w:rsidRPr="002922AD">
              <w:rPr>
                <w:rFonts w:ascii="Times New Roman" w:hAnsi="Times New Roman"/>
                <w:sz w:val="24"/>
                <w:szCs w:val="24"/>
                <w:lang w:val="lt-LT"/>
              </w:rPr>
              <w:t>Projekto „Pagalbos mokiniui efektyvumo ir kokybės plėtra, II etapas“ (VP1-2.3-ŠMM-04-V-03-002) seminaras „Savižudybių prevencija mokykloje“</w:t>
            </w:r>
          </w:p>
        </w:tc>
        <w:tc>
          <w:tcPr>
            <w:tcW w:w="4034" w:type="dxa"/>
          </w:tcPr>
          <w:p w:rsidR="00EB0380" w:rsidRPr="002922AD" w:rsidRDefault="00EB0380" w:rsidP="00445DD3">
            <w:pPr>
              <w:pStyle w:val="normaltableau"/>
              <w:spacing w:before="0" w:after="0"/>
              <w:jc w:val="left"/>
              <w:rPr>
                <w:rFonts w:ascii="Times New Roman" w:hAnsi="Times New Roman"/>
                <w:sz w:val="24"/>
                <w:szCs w:val="24"/>
                <w:lang w:val="lt-LT"/>
              </w:rPr>
            </w:pPr>
            <w:r w:rsidRPr="002922AD">
              <w:rPr>
                <w:rFonts w:ascii="Times New Roman" w:hAnsi="Times New Roman"/>
                <w:sz w:val="24"/>
                <w:szCs w:val="24"/>
                <w:lang w:val="lt-LT"/>
              </w:rPr>
              <w:t>2012 06 06 Nr. 2ESF5-259 6 val. Specialiosios pedagogikos ir psichologijos centras</w:t>
            </w:r>
          </w:p>
        </w:tc>
      </w:tr>
      <w:tr w:rsidR="00EB0380" w:rsidTr="007D2D13">
        <w:tc>
          <w:tcPr>
            <w:tcW w:w="1384" w:type="dxa"/>
          </w:tcPr>
          <w:p w:rsidR="00EB0380" w:rsidRDefault="00EB0380" w:rsidP="00127120">
            <w:pPr>
              <w:jc w:val="center"/>
              <w:rPr>
                <w:lang w:val="en-US"/>
              </w:rPr>
            </w:pPr>
            <w:r>
              <w:rPr>
                <w:lang w:val="en-US"/>
              </w:rPr>
              <w:t>2012</w:t>
            </w:r>
          </w:p>
        </w:tc>
        <w:tc>
          <w:tcPr>
            <w:tcW w:w="3827" w:type="dxa"/>
          </w:tcPr>
          <w:p w:rsidR="00EB0380" w:rsidRPr="002922AD" w:rsidRDefault="00EB0380"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Praktinė vadybinė veikla kuriant ir įgyvendinant mokyklos strategiją</w:t>
            </w:r>
          </w:p>
        </w:tc>
        <w:tc>
          <w:tcPr>
            <w:tcW w:w="4034" w:type="dxa"/>
          </w:tcPr>
          <w:p w:rsidR="00EB0380" w:rsidRPr="002922AD" w:rsidRDefault="00EB0380"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2012 03 15 Nr. AM-244 6 val. KPKC</w:t>
            </w:r>
          </w:p>
        </w:tc>
      </w:tr>
      <w:tr w:rsidR="00EB0380" w:rsidTr="007D2D13">
        <w:tc>
          <w:tcPr>
            <w:tcW w:w="1384" w:type="dxa"/>
          </w:tcPr>
          <w:p w:rsidR="00EB0380" w:rsidRDefault="00EB0380" w:rsidP="00127120">
            <w:pPr>
              <w:jc w:val="center"/>
              <w:rPr>
                <w:lang w:val="en-US"/>
              </w:rPr>
            </w:pPr>
            <w:r>
              <w:rPr>
                <w:lang w:val="en-US"/>
              </w:rPr>
              <w:t>2012</w:t>
            </w:r>
          </w:p>
        </w:tc>
        <w:tc>
          <w:tcPr>
            <w:tcW w:w="3827" w:type="dxa"/>
          </w:tcPr>
          <w:p w:rsidR="00EB0380" w:rsidRPr="002922AD" w:rsidRDefault="00EB0380" w:rsidP="00445DD3">
            <w:pPr>
              <w:pStyle w:val="normaltableau"/>
              <w:spacing w:before="0" w:after="0"/>
              <w:jc w:val="left"/>
              <w:rPr>
                <w:rFonts w:ascii="Times New Roman" w:hAnsi="Times New Roman"/>
                <w:sz w:val="24"/>
                <w:szCs w:val="24"/>
                <w:lang w:val="lt-LT"/>
              </w:rPr>
            </w:pPr>
            <w:r w:rsidRPr="002922AD">
              <w:rPr>
                <w:rFonts w:ascii="Times New Roman" w:hAnsi="Times New Roman"/>
                <w:sz w:val="24"/>
                <w:szCs w:val="24"/>
                <w:lang w:val="lt-LT"/>
              </w:rPr>
              <w:t>Mokyklos strateginio plano rengimas ir įgyvendinimas</w:t>
            </w:r>
          </w:p>
        </w:tc>
        <w:tc>
          <w:tcPr>
            <w:tcW w:w="4034" w:type="dxa"/>
          </w:tcPr>
          <w:p w:rsidR="00EB0380" w:rsidRPr="002922AD" w:rsidRDefault="00EB0380" w:rsidP="00445DD3">
            <w:pPr>
              <w:pStyle w:val="normaltableau"/>
              <w:spacing w:before="0" w:after="0"/>
              <w:jc w:val="left"/>
              <w:rPr>
                <w:rFonts w:ascii="Times New Roman" w:hAnsi="Times New Roman"/>
                <w:sz w:val="24"/>
                <w:szCs w:val="24"/>
                <w:lang w:val="lt-LT"/>
              </w:rPr>
            </w:pPr>
            <w:r w:rsidRPr="002922AD">
              <w:rPr>
                <w:rFonts w:ascii="Times New Roman" w:hAnsi="Times New Roman"/>
                <w:sz w:val="24"/>
                <w:szCs w:val="24"/>
                <w:lang w:val="lt-LT"/>
              </w:rPr>
              <w:t>2012 02 13 Nr. AM-132 8 val. KPKC</w:t>
            </w:r>
          </w:p>
        </w:tc>
      </w:tr>
      <w:tr w:rsidR="00EB0380" w:rsidTr="007D2D13">
        <w:tc>
          <w:tcPr>
            <w:tcW w:w="1384" w:type="dxa"/>
          </w:tcPr>
          <w:p w:rsidR="00EB0380" w:rsidRDefault="00EB0380" w:rsidP="00127120">
            <w:pPr>
              <w:jc w:val="center"/>
              <w:rPr>
                <w:lang w:val="en-US"/>
              </w:rPr>
            </w:pPr>
            <w:r>
              <w:rPr>
                <w:lang w:val="en-US"/>
              </w:rPr>
              <w:t>2012</w:t>
            </w:r>
          </w:p>
        </w:tc>
        <w:tc>
          <w:tcPr>
            <w:tcW w:w="3827" w:type="dxa"/>
          </w:tcPr>
          <w:p w:rsidR="00EB0380" w:rsidRPr="002922AD" w:rsidRDefault="00EB0380"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Kūrybiškumo atskleidimas per jaunimo neformaliojo ugdymo principus</w:t>
            </w:r>
          </w:p>
        </w:tc>
        <w:tc>
          <w:tcPr>
            <w:tcW w:w="4034" w:type="dxa"/>
          </w:tcPr>
          <w:p w:rsidR="00EB0380" w:rsidRPr="002922AD" w:rsidRDefault="00EB0380"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2012 01 17 Nr. BA-100 8 val. KPKC</w:t>
            </w:r>
          </w:p>
        </w:tc>
      </w:tr>
      <w:tr w:rsidR="003068A4" w:rsidTr="007D2D13">
        <w:tc>
          <w:tcPr>
            <w:tcW w:w="1384" w:type="dxa"/>
          </w:tcPr>
          <w:p w:rsidR="003068A4" w:rsidRDefault="003068A4" w:rsidP="00127120">
            <w:pPr>
              <w:jc w:val="center"/>
              <w:rPr>
                <w:lang w:val="en-US"/>
              </w:rPr>
            </w:pPr>
            <w:r>
              <w:rPr>
                <w:lang w:val="en-US"/>
              </w:rPr>
              <w:t>2011</w:t>
            </w:r>
          </w:p>
        </w:tc>
        <w:tc>
          <w:tcPr>
            <w:tcW w:w="3827" w:type="dxa"/>
          </w:tcPr>
          <w:p w:rsidR="003068A4" w:rsidRDefault="003068A4"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Švietimo įstaigos įvaizdžio formavimas, bendravimas su žiniasklaida ir bendradarbiavimo galimybės</w:t>
            </w:r>
          </w:p>
        </w:tc>
        <w:tc>
          <w:tcPr>
            <w:tcW w:w="4034" w:type="dxa"/>
          </w:tcPr>
          <w:p w:rsidR="003068A4" w:rsidRDefault="003068A4"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2011 10 20 Nr. VK-749 6 val. KPKC</w:t>
            </w:r>
          </w:p>
        </w:tc>
      </w:tr>
      <w:tr w:rsidR="0070002D" w:rsidTr="007D2D13">
        <w:tc>
          <w:tcPr>
            <w:tcW w:w="1384" w:type="dxa"/>
          </w:tcPr>
          <w:p w:rsidR="0070002D" w:rsidRDefault="0070002D" w:rsidP="00127120">
            <w:pPr>
              <w:jc w:val="center"/>
              <w:rPr>
                <w:lang w:val="en-US"/>
              </w:rPr>
            </w:pPr>
            <w:r>
              <w:rPr>
                <w:lang w:val="en-US"/>
              </w:rPr>
              <w:t>2010</w:t>
            </w:r>
          </w:p>
        </w:tc>
        <w:tc>
          <w:tcPr>
            <w:tcW w:w="3827" w:type="dxa"/>
          </w:tcPr>
          <w:p w:rsidR="0070002D" w:rsidRDefault="0070002D"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Žmogaus saugos ir sveikatos pradinio, pagrindinio ir vidurinio ugdymo bendrosios programos projekto išbandymas: programos samprata, tikslai, laukiami rezultatai, išbandymo gairės“</w:t>
            </w:r>
          </w:p>
        </w:tc>
        <w:tc>
          <w:tcPr>
            <w:tcW w:w="4034" w:type="dxa"/>
          </w:tcPr>
          <w:p w:rsidR="0070002D" w:rsidRDefault="0070002D"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2010 12 21-22 Nr. V7-1523(1.17) UPC</w:t>
            </w:r>
          </w:p>
        </w:tc>
      </w:tr>
      <w:tr w:rsidR="0070002D" w:rsidTr="007D2D13">
        <w:tc>
          <w:tcPr>
            <w:tcW w:w="1384" w:type="dxa"/>
          </w:tcPr>
          <w:p w:rsidR="0070002D" w:rsidRDefault="0070002D" w:rsidP="00127120">
            <w:pPr>
              <w:jc w:val="center"/>
              <w:rPr>
                <w:lang w:val="en-US"/>
              </w:rPr>
            </w:pPr>
            <w:r>
              <w:rPr>
                <w:lang w:val="en-US"/>
              </w:rPr>
              <w:t>2010</w:t>
            </w:r>
          </w:p>
        </w:tc>
        <w:tc>
          <w:tcPr>
            <w:tcW w:w="3827" w:type="dxa"/>
          </w:tcPr>
          <w:p w:rsidR="0070002D" w:rsidRDefault="0070002D"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Bendrojo lavinimo mokyklos įsivertinimo instrumentų kūrimas ir diegimas</w:t>
            </w:r>
          </w:p>
        </w:tc>
        <w:tc>
          <w:tcPr>
            <w:tcW w:w="4034" w:type="dxa"/>
          </w:tcPr>
          <w:p w:rsidR="0070002D" w:rsidRDefault="0070002D"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2010 12 9 Nr. BA-1836 6 val. KPKC</w:t>
            </w:r>
          </w:p>
        </w:tc>
      </w:tr>
      <w:tr w:rsidR="0070002D" w:rsidTr="007D2D13">
        <w:tc>
          <w:tcPr>
            <w:tcW w:w="1384" w:type="dxa"/>
          </w:tcPr>
          <w:p w:rsidR="0070002D" w:rsidRDefault="0070002D" w:rsidP="00127120">
            <w:pPr>
              <w:jc w:val="center"/>
              <w:rPr>
                <w:lang w:val="en-US"/>
              </w:rPr>
            </w:pPr>
            <w:r>
              <w:rPr>
                <w:lang w:val="en-US"/>
              </w:rPr>
              <w:t>2010</w:t>
            </w:r>
          </w:p>
        </w:tc>
        <w:tc>
          <w:tcPr>
            <w:tcW w:w="3827" w:type="dxa"/>
          </w:tcPr>
          <w:p w:rsidR="0070002D" w:rsidRDefault="0070002D"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Praktiniai patarimai, kaip ugdyti esmines mokinių kompetencijas</w:t>
            </w:r>
          </w:p>
        </w:tc>
        <w:tc>
          <w:tcPr>
            <w:tcW w:w="4034" w:type="dxa"/>
          </w:tcPr>
          <w:p w:rsidR="0070002D" w:rsidRDefault="0070002D"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2010 10 26 Nr. TI-1518 6 val. KPKC</w:t>
            </w:r>
          </w:p>
        </w:tc>
      </w:tr>
      <w:tr w:rsidR="0070002D" w:rsidTr="007D2D13">
        <w:tc>
          <w:tcPr>
            <w:tcW w:w="1384" w:type="dxa"/>
          </w:tcPr>
          <w:p w:rsidR="0070002D" w:rsidRDefault="0070002D" w:rsidP="00127120">
            <w:pPr>
              <w:jc w:val="center"/>
              <w:rPr>
                <w:lang w:val="en-US"/>
              </w:rPr>
            </w:pPr>
            <w:r>
              <w:rPr>
                <w:lang w:val="en-US"/>
              </w:rPr>
              <w:t>2010</w:t>
            </w:r>
          </w:p>
        </w:tc>
        <w:tc>
          <w:tcPr>
            <w:tcW w:w="3827" w:type="dxa"/>
          </w:tcPr>
          <w:p w:rsidR="0070002D" w:rsidRDefault="0070002D"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Prevencinio darbo su mokymosi motyvacijos stokojančiais mokiniais patirtis Belgijos mokyklose</w:t>
            </w:r>
          </w:p>
        </w:tc>
        <w:tc>
          <w:tcPr>
            <w:tcW w:w="4034" w:type="dxa"/>
          </w:tcPr>
          <w:p w:rsidR="0070002D" w:rsidRDefault="0070002D"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2010 10 23-26 Nr. 56170 28 val. Panevėžio pedagogų švietimo centras</w:t>
            </w:r>
          </w:p>
        </w:tc>
      </w:tr>
      <w:tr w:rsidR="0070002D" w:rsidTr="007D2D13">
        <w:tc>
          <w:tcPr>
            <w:tcW w:w="1384" w:type="dxa"/>
          </w:tcPr>
          <w:p w:rsidR="0070002D" w:rsidRDefault="0070002D" w:rsidP="00127120">
            <w:pPr>
              <w:jc w:val="center"/>
              <w:rPr>
                <w:lang w:val="en-US"/>
              </w:rPr>
            </w:pPr>
            <w:r>
              <w:rPr>
                <w:lang w:val="en-US"/>
              </w:rPr>
              <w:t>2010</w:t>
            </w:r>
          </w:p>
        </w:tc>
        <w:tc>
          <w:tcPr>
            <w:tcW w:w="3827" w:type="dxa"/>
          </w:tcPr>
          <w:p w:rsidR="0070002D" w:rsidRDefault="0070002D"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Viešųjų pirkimų vykdymas pradedantiesiems</w:t>
            </w:r>
          </w:p>
        </w:tc>
        <w:tc>
          <w:tcPr>
            <w:tcW w:w="4034" w:type="dxa"/>
          </w:tcPr>
          <w:p w:rsidR="0070002D" w:rsidRDefault="0070002D"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2010 10 15 Nr. KN5011 UAB „</w:t>
            </w:r>
            <w:proofErr w:type="spellStart"/>
            <w:r>
              <w:rPr>
                <w:rFonts w:ascii="Times New Roman" w:hAnsi="Times New Roman"/>
                <w:sz w:val="24"/>
                <w:szCs w:val="24"/>
                <w:lang w:val="lt-LT"/>
              </w:rPr>
              <w:t>Optic</w:t>
            </w:r>
            <w:proofErr w:type="spellEnd"/>
            <w:r>
              <w:rPr>
                <w:rFonts w:ascii="Times New Roman" w:hAnsi="Times New Roman"/>
                <w:sz w:val="24"/>
                <w:szCs w:val="24"/>
                <w:lang w:val="lt-LT"/>
              </w:rPr>
              <w:t xml:space="preserve"> Baltija“</w:t>
            </w:r>
          </w:p>
        </w:tc>
      </w:tr>
      <w:tr w:rsidR="0070002D" w:rsidTr="007D2D13">
        <w:tc>
          <w:tcPr>
            <w:tcW w:w="1384" w:type="dxa"/>
          </w:tcPr>
          <w:p w:rsidR="0070002D" w:rsidRDefault="0070002D" w:rsidP="00127120">
            <w:pPr>
              <w:jc w:val="center"/>
              <w:rPr>
                <w:lang w:val="en-US"/>
              </w:rPr>
            </w:pPr>
            <w:r>
              <w:rPr>
                <w:lang w:val="en-US"/>
              </w:rPr>
              <w:t>2010</w:t>
            </w:r>
          </w:p>
        </w:tc>
        <w:tc>
          <w:tcPr>
            <w:tcW w:w="3827" w:type="dxa"/>
          </w:tcPr>
          <w:p w:rsidR="0070002D" w:rsidRDefault="0070002D"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Pilietinio ir tautinio ugdymo programos įgyvendinimas, naudojant netradicines ugdymo formas</w:t>
            </w:r>
          </w:p>
        </w:tc>
        <w:tc>
          <w:tcPr>
            <w:tcW w:w="4034" w:type="dxa"/>
          </w:tcPr>
          <w:p w:rsidR="0070002D" w:rsidRDefault="0070002D"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2010 01 29 Nr. SV-183 6 val. KPKC</w:t>
            </w:r>
          </w:p>
        </w:tc>
      </w:tr>
      <w:tr w:rsidR="0070002D" w:rsidTr="007D2D13">
        <w:tc>
          <w:tcPr>
            <w:tcW w:w="1384" w:type="dxa"/>
          </w:tcPr>
          <w:p w:rsidR="0070002D" w:rsidRDefault="0070002D" w:rsidP="00127120">
            <w:pPr>
              <w:jc w:val="center"/>
              <w:rPr>
                <w:lang w:val="en-US"/>
              </w:rPr>
            </w:pPr>
            <w:r>
              <w:rPr>
                <w:lang w:val="en-US"/>
              </w:rPr>
              <w:t>2009</w:t>
            </w:r>
          </w:p>
        </w:tc>
        <w:tc>
          <w:tcPr>
            <w:tcW w:w="3827" w:type="dxa"/>
          </w:tcPr>
          <w:p w:rsidR="0070002D" w:rsidRDefault="0070002D"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CLIL metodo principų taikymas ugdymo turinio projektavimui</w:t>
            </w:r>
          </w:p>
        </w:tc>
        <w:tc>
          <w:tcPr>
            <w:tcW w:w="4034" w:type="dxa"/>
          </w:tcPr>
          <w:p w:rsidR="0070002D" w:rsidRDefault="0070002D"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2009 11 26-29 Nr. ZV-947 30 val. KPKC</w:t>
            </w:r>
          </w:p>
        </w:tc>
      </w:tr>
      <w:tr w:rsidR="0070002D" w:rsidTr="007D2D13">
        <w:tc>
          <w:tcPr>
            <w:tcW w:w="1384" w:type="dxa"/>
          </w:tcPr>
          <w:p w:rsidR="0070002D" w:rsidRDefault="0070002D" w:rsidP="00127120">
            <w:pPr>
              <w:jc w:val="center"/>
              <w:rPr>
                <w:lang w:val="en-US"/>
              </w:rPr>
            </w:pPr>
            <w:r>
              <w:rPr>
                <w:lang w:val="en-US"/>
              </w:rPr>
              <w:t>2009</w:t>
            </w:r>
          </w:p>
        </w:tc>
        <w:tc>
          <w:tcPr>
            <w:tcW w:w="3827" w:type="dxa"/>
          </w:tcPr>
          <w:p w:rsidR="0070002D" w:rsidRDefault="0070002D"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Neformalusis ugdymas – į žmogų orientuoto švietimo link</w:t>
            </w:r>
          </w:p>
        </w:tc>
        <w:tc>
          <w:tcPr>
            <w:tcW w:w="4034" w:type="dxa"/>
          </w:tcPr>
          <w:p w:rsidR="0070002D" w:rsidRDefault="0070002D"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2009 05 14 Neformaliojo švietimo asociacija „Jaunimo akademija“</w:t>
            </w:r>
          </w:p>
        </w:tc>
      </w:tr>
      <w:tr w:rsidR="0070002D" w:rsidTr="007D2D13">
        <w:tc>
          <w:tcPr>
            <w:tcW w:w="1384" w:type="dxa"/>
          </w:tcPr>
          <w:p w:rsidR="0070002D" w:rsidRDefault="0070002D" w:rsidP="00127120">
            <w:pPr>
              <w:jc w:val="center"/>
              <w:rPr>
                <w:lang w:val="en-US"/>
              </w:rPr>
            </w:pPr>
            <w:r>
              <w:rPr>
                <w:lang w:val="en-US"/>
              </w:rPr>
              <w:t>2009</w:t>
            </w:r>
          </w:p>
        </w:tc>
        <w:tc>
          <w:tcPr>
            <w:tcW w:w="3827" w:type="dxa"/>
          </w:tcPr>
          <w:p w:rsidR="0070002D" w:rsidRPr="00FE24CE" w:rsidRDefault="0070002D" w:rsidP="00445DD3">
            <w:pPr>
              <w:pStyle w:val="normaltableau"/>
              <w:spacing w:before="0" w:after="0"/>
              <w:jc w:val="left"/>
              <w:rPr>
                <w:rFonts w:ascii="Times New Roman" w:hAnsi="Times New Roman"/>
                <w:sz w:val="24"/>
                <w:szCs w:val="24"/>
                <w:lang w:val="lt-LT"/>
              </w:rPr>
            </w:pPr>
            <w:r w:rsidRPr="00FE24CE">
              <w:rPr>
                <w:rFonts w:ascii="Times New Roman" w:hAnsi="Times New Roman"/>
                <w:sz w:val="24"/>
                <w:szCs w:val="24"/>
                <w:lang w:val="lt-LT"/>
              </w:rPr>
              <w:t>Pradinio ir pagrindinio ugdymo bendrųjų programų įgyvendinimo organizavimas mokykloje</w:t>
            </w:r>
          </w:p>
        </w:tc>
        <w:tc>
          <w:tcPr>
            <w:tcW w:w="4034" w:type="dxa"/>
          </w:tcPr>
          <w:p w:rsidR="0070002D" w:rsidRPr="00FE24CE" w:rsidRDefault="0070002D" w:rsidP="00445DD3">
            <w:pPr>
              <w:pStyle w:val="normaltableau"/>
              <w:spacing w:before="0" w:after="0"/>
              <w:jc w:val="left"/>
              <w:rPr>
                <w:rFonts w:ascii="Times New Roman" w:hAnsi="Times New Roman"/>
                <w:sz w:val="24"/>
                <w:szCs w:val="24"/>
                <w:lang w:val="lt-LT"/>
              </w:rPr>
            </w:pPr>
            <w:r w:rsidRPr="00FE24CE">
              <w:rPr>
                <w:rFonts w:ascii="Times New Roman" w:hAnsi="Times New Roman"/>
                <w:sz w:val="24"/>
                <w:szCs w:val="24"/>
                <w:lang w:val="lt-LT"/>
              </w:rPr>
              <w:t>2009 03 03 Nr. TI-506 30 val. KPKC</w:t>
            </w:r>
          </w:p>
        </w:tc>
      </w:tr>
      <w:tr w:rsidR="001469BA" w:rsidTr="007D2D13">
        <w:tc>
          <w:tcPr>
            <w:tcW w:w="1384" w:type="dxa"/>
          </w:tcPr>
          <w:p w:rsidR="001469BA" w:rsidRDefault="001469BA" w:rsidP="00127120">
            <w:pPr>
              <w:jc w:val="center"/>
              <w:rPr>
                <w:lang w:val="en-US"/>
              </w:rPr>
            </w:pPr>
            <w:r>
              <w:rPr>
                <w:lang w:val="en-US"/>
              </w:rPr>
              <w:t>2008</w:t>
            </w:r>
          </w:p>
        </w:tc>
        <w:tc>
          <w:tcPr>
            <w:tcW w:w="3827" w:type="dxa"/>
          </w:tcPr>
          <w:p w:rsidR="001469BA" w:rsidRDefault="001469BA"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Bendrojo lavinimo bei profesinio rengimo sistemų plėtra ir tinkamų sąlygų mokymuisi visą gyvenimą sukūrimas e-švietimo srityje</w:t>
            </w:r>
          </w:p>
        </w:tc>
        <w:tc>
          <w:tcPr>
            <w:tcW w:w="4034" w:type="dxa"/>
          </w:tcPr>
          <w:p w:rsidR="001469BA" w:rsidRDefault="001469BA"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2008 10 15 Nr. SFPME-1228 120 val. Lietuvos prekybos, pramonės ir amatų rūmų asociacija</w:t>
            </w:r>
          </w:p>
        </w:tc>
      </w:tr>
      <w:tr w:rsidR="001469BA" w:rsidTr="007D2D13">
        <w:tc>
          <w:tcPr>
            <w:tcW w:w="1384" w:type="dxa"/>
          </w:tcPr>
          <w:p w:rsidR="001469BA" w:rsidRDefault="001469BA" w:rsidP="00127120">
            <w:pPr>
              <w:jc w:val="center"/>
              <w:rPr>
                <w:lang w:val="en-US"/>
              </w:rPr>
            </w:pPr>
            <w:r>
              <w:rPr>
                <w:lang w:val="en-US"/>
              </w:rPr>
              <w:t>2008</w:t>
            </w:r>
          </w:p>
        </w:tc>
        <w:tc>
          <w:tcPr>
            <w:tcW w:w="3827" w:type="dxa"/>
          </w:tcPr>
          <w:p w:rsidR="001469BA" w:rsidRPr="00FE24CE" w:rsidRDefault="001469BA" w:rsidP="00445DD3">
            <w:pPr>
              <w:pStyle w:val="normaltableau"/>
              <w:spacing w:before="0" w:after="0"/>
              <w:jc w:val="left"/>
              <w:rPr>
                <w:rFonts w:ascii="Times New Roman" w:hAnsi="Times New Roman"/>
                <w:sz w:val="24"/>
                <w:szCs w:val="24"/>
                <w:lang w:val="lt-LT"/>
              </w:rPr>
            </w:pPr>
            <w:r w:rsidRPr="00FE24CE">
              <w:rPr>
                <w:rFonts w:ascii="Times New Roman" w:hAnsi="Times New Roman"/>
                <w:sz w:val="24"/>
                <w:szCs w:val="24"/>
                <w:lang w:val="lt-LT"/>
              </w:rPr>
              <w:t>Mokytojų praktinės veiklos vertintojų rengimas</w:t>
            </w:r>
          </w:p>
        </w:tc>
        <w:tc>
          <w:tcPr>
            <w:tcW w:w="4034" w:type="dxa"/>
          </w:tcPr>
          <w:p w:rsidR="001469BA" w:rsidRPr="00FE24CE" w:rsidRDefault="001469BA" w:rsidP="00445DD3">
            <w:pPr>
              <w:pStyle w:val="normaltableau"/>
              <w:spacing w:before="0" w:after="0"/>
              <w:jc w:val="left"/>
              <w:rPr>
                <w:rFonts w:ascii="Times New Roman" w:hAnsi="Times New Roman"/>
                <w:sz w:val="24"/>
                <w:szCs w:val="24"/>
                <w:lang w:val="lt-LT"/>
              </w:rPr>
            </w:pPr>
            <w:r w:rsidRPr="00FE24CE">
              <w:rPr>
                <w:rFonts w:ascii="Times New Roman" w:hAnsi="Times New Roman"/>
                <w:sz w:val="24"/>
                <w:szCs w:val="24"/>
                <w:lang w:val="lt-LT"/>
              </w:rPr>
              <w:t>2008 02 13-14, 2008 04 04,09,28 Nr. VB-1424 60 val. KPKC</w:t>
            </w:r>
          </w:p>
        </w:tc>
      </w:tr>
      <w:tr w:rsidR="001469BA" w:rsidTr="007D2D13">
        <w:tc>
          <w:tcPr>
            <w:tcW w:w="1384" w:type="dxa"/>
          </w:tcPr>
          <w:p w:rsidR="001469BA" w:rsidRDefault="001469BA" w:rsidP="00127120">
            <w:pPr>
              <w:jc w:val="center"/>
              <w:rPr>
                <w:lang w:val="en-US"/>
              </w:rPr>
            </w:pPr>
            <w:r>
              <w:rPr>
                <w:lang w:val="en-US"/>
              </w:rPr>
              <w:t>2008</w:t>
            </w:r>
          </w:p>
        </w:tc>
        <w:tc>
          <w:tcPr>
            <w:tcW w:w="3827" w:type="dxa"/>
          </w:tcPr>
          <w:p w:rsidR="001469BA" w:rsidRDefault="001469BA"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Integruoti mokinių moksliniai tiriamieji ir kūrybiniai darbai gamtos mokslų ir geografijos ugdymo turinio individualizavimo kontekste</w:t>
            </w:r>
          </w:p>
        </w:tc>
        <w:tc>
          <w:tcPr>
            <w:tcW w:w="4034" w:type="dxa"/>
          </w:tcPr>
          <w:p w:rsidR="001469BA" w:rsidRDefault="001469BA"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2008 04 22 Nr. TI-924 6 val. KPKC</w:t>
            </w:r>
          </w:p>
        </w:tc>
      </w:tr>
      <w:tr w:rsidR="001469BA" w:rsidTr="007D2D13">
        <w:tc>
          <w:tcPr>
            <w:tcW w:w="1384" w:type="dxa"/>
          </w:tcPr>
          <w:p w:rsidR="001469BA" w:rsidRDefault="001469BA" w:rsidP="00127120">
            <w:pPr>
              <w:jc w:val="center"/>
              <w:rPr>
                <w:lang w:val="en-US"/>
              </w:rPr>
            </w:pPr>
            <w:r>
              <w:rPr>
                <w:lang w:val="en-US"/>
              </w:rPr>
              <w:t>2007</w:t>
            </w:r>
          </w:p>
        </w:tc>
        <w:tc>
          <w:tcPr>
            <w:tcW w:w="3827" w:type="dxa"/>
          </w:tcPr>
          <w:p w:rsidR="001469BA" w:rsidRDefault="001469BA"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Pasirengimas atnaujintų Bendrųjų ugdymo programų turinio programų diegimui</w:t>
            </w:r>
          </w:p>
        </w:tc>
        <w:tc>
          <w:tcPr>
            <w:tcW w:w="4034" w:type="dxa"/>
          </w:tcPr>
          <w:p w:rsidR="001469BA" w:rsidRDefault="001469BA"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2007 11 29 Nr. BA-2295 8 val. KPKC</w:t>
            </w:r>
          </w:p>
        </w:tc>
      </w:tr>
      <w:tr w:rsidR="001469BA" w:rsidTr="007D2D13">
        <w:tc>
          <w:tcPr>
            <w:tcW w:w="1384" w:type="dxa"/>
          </w:tcPr>
          <w:p w:rsidR="001469BA" w:rsidRDefault="001469BA" w:rsidP="00127120">
            <w:pPr>
              <w:jc w:val="center"/>
              <w:rPr>
                <w:lang w:val="en-US"/>
              </w:rPr>
            </w:pPr>
            <w:r>
              <w:rPr>
                <w:lang w:val="en-US"/>
              </w:rPr>
              <w:t>2007</w:t>
            </w:r>
          </w:p>
        </w:tc>
        <w:tc>
          <w:tcPr>
            <w:tcW w:w="3827" w:type="dxa"/>
          </w:tcPr>
          <w:p w:rsidR="001469BA" w:rsidRDefault="001469BA"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Mokyklos vadybos pagrindai</w:t>
            </w:r>
          </w:p>
        </w:tc>
        <w:tc>
          <w:tcPr>
            <w:tcW w:w="4034" w:type="dxa"/>
          </w:tcPr>
          <w:p w:rsidR="001469BA" w:rsidRDefault="001469BA"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2007 01 15 Nr. 013 64 val. KPKC</w:t>
            </w:r>
          </w:p>
        </w:tc>
      </w:tr>
      <w:tr w:rsidR="001469BA" w:rsidTr="007D2D13">
        <w:tc>
          <w:tcPr>
            <w:tcW w:w="1384" w:type="dxa"/>
          </w:tcPr>
          <w:p w:rsidR="001469BA" w:rsidRDefault="001469BA" w:rsidP="00127120">
            <w:pPr>
              <w:jc w:val="center"/>
              <w:rPr>
                <w:lang w:val="en-US"/>
              </w:rPr>
            </w:pPr>
            <w:r>
              <w:rPr>
                <w:lang w:val="en-US"/>
              </w:rPr>
              <w:t>2006</w:t>
            </w:r>
          </w:p>
        </w:tc>
        <w:tc>
          <w:tcPr>
            <w:tcW w:w="3827" w:type="dxa"/>
          </w:tcPr>
          <w:p w:rsidR="001469BA" w:rsidRDefault="001469BA"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Socialinių kompetencijų ugdymas vykdant mokinių savivaldų plėtros programas</w:t>
            </w:r>
          </w:p>
        </w:tc>
        <w:tc>
          <w:tcPr>
            <w:tcW w:w="4034" w:type="dxa"/>
          </w:tcPr>
          <w:p w:rsidR="001469BA" w:rsidRDefault="001469BA"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2006 10 18</w:t>
            </w:r>
          </w:p>
        </w:tc>
      </w:tr>
      <w:tr w:rsidR="001469BA" w:rsidTr="007D2D13">
        <w:tc>
          <w:tcPr>
            <w:tcW w:w="1384" w:type="dxa"/>
          </w:tcPr>
          <w:p w:rsidR="001469BA" w:rsidRDefault="001469BA" w:rsidP="00127120">
            <w:pPr>
              <w:jc w:val="center"/>
              <w:rPr>
                <w:lang w:val="en-US"/>
              </w:rPr>
            </w:pPr>
            <w:r>
              <w:rPr>
                <w:lang w:val="en-US"/>
              </w:rPr>
              <w:t>2006</w:t>
            </w:r>
          </w:p>
        </w:tc>
        <w:tc>
          <w:tcPr>
            <w:tcW w:w="3827" w:type="dxa"/>
          </w:tcPr>
          <w:p w:rsidR="001469BA" w:rsidRDefault="001469BA"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Atnaujinto turinio pradinio ugdymo programos belaukiant</w:t>
            </w:r>
          </w:p>
        </w:tc>
        <w:tc>
          <w:tcPr>
            <w:tcW w:w="4034" w:type="dxa"/>
          </w:tcPr>
          <w:p w:rsidR="001469BA" w:rsidRDefault="001469BA"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2006 03 14-15 Nr. AA-440 12 val. KPKC</w:t>
            </w:r>
          </w:p>
        </w:tc>
      </w:tr>
      <w:tr w:rsidR="001469BA" w:rsidTr="007D2D13">
        <w:tc>
          <w:tcPr>
            <w:tcW w:w="1384" w:type="dxa"/>
          </w:tcPr>
          <w:p w:rsidR="001469BA" w:rsidRDefault="001469BA" w:rsidP="00127120">
            <w:pPr>
              <w:jc w:val="center"/>
              <w:rPr>
                <w:lang w:val="en-US"/>
              </w:rPr>
            </w:pPr>
            <w:r>
              <w:rPr>
                <w:lang w:val="en-US"/>
              </w:rPr>
              <w:t>2006</w:t>
            </w:r>
          </w:p>
        </w:tc>
        <w:tc>
          <w:tcPr>
            <w:tcW w:w="3827" w:type="dxa"/>
          </w:tcPr>
          <w:p w:rsidR="001469BA" w:rsidRDefault="001469BA"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 xml:space="preserve">Informacinių ir komunikacinių technologijų taikymo 7-8 – </w:t>
            </w:r>
            <w:proofErr w:type="spellStart"/>
            <w:r>
              <w:rPr>
                <w:rFonts w:ascii="Times New Roman" w:hAnsi="Times New Roman"/>
                <w:sz w:val="24"/>
                <w:szCs w:val="24"/>
                <w:lang w:val="lt-LT"/>
              </w:rPr>
              <w:t>ųjų</w:t>
            </w:r>
            <w:proofErr w:type="spellEnd"/>
            <w:r>
              <w:rPr>
                <w:rFonts w:ascii="Times New Roman" w:hAnsi="Times New Roman"/>
                <w:sz w:val="24"/>
                <w:szCs w:val="24"/>
                <w:lang w:val="lt-LT"/>
              </w:rPr>
              <w:t xml:space="preserve"> klasių ugdymo procese proveržis</w:t>
            </w:r>
          </w:p>
        </w:tc>
        <w:tc>
          <w:tcPr>
            <w:tcW w:w="4034" w:type="dxa"/>
          </w:tcPr>
          <w:p w:rsidR="001469BA" w:rsidRDefault="001469BA"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2006 02 10 Nr. 259788 PPRC</w:t>
            </w:r>
          </w:p>
        </w:tc>
      </w:tr>
      <w:tr w:rsidR="001469BA" w:rsidTr="007D2D13">
        <w:tc>
          <w:tcPr>
            <w:tcW w:w="1384" w:type="dxa"/>
          </w:tcPr>
          <w:p w:rsidR="001469BA" w:rsidRDefault="001469BA" w:rsidP="00127120">
            <w:pPr>
              <w:jc w:val="center"/>
              <w:rPr>
                <w:lang w:val="en-US"/>
              </w:rPr>
            </w:pPr>
            <w:r>
              <w:rPr>
                <w:lang w:val="en-US"/>
              </w:rPr>
              <w:t>2005-2006</w:t>
            </w:r>
          </w:p>
        </w:tc>
        <w:tc>
          <w:tcPr>
            <w:tcW w:w="3827" w:type="dxa"/>
          </w:tcPr>
          <w:p w:rsidR="001469BA" w:rsidRDefault="001469BA"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Kandidatų į ugdymo įstaigų vadovus rengimas vadybinei veiklai. Globėjo veikla rengiant kandidatus į ugdymo įstaigos vadovus</w:t>
            </w:r>
          </w:p>
        </w:tc>
        <w:tc>
          <w:tcPr>
            <w:tcW w:w="4034" w:type="dxa"/>
          </w:tcPr>
          <w:p w:rsidR="001469BA" w:rsidRDefault="001469BA"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2006 11 07 Nr. 97 PPRC</w:t>
            </w:r>
          </w:p>
        </w:tc>
      </w:tr>
      <w:tr w:rsidR="00807612" w:rsidTr="007D2D13">
        <w:tc>
          <w:tcPr>
            <w:tcW w:w="1384" w:type="dxa"/>
          </w:tcPr>
          <w:p w:rsidR="00807612" w:rsidRDefault="00807612" w:rsidP="00127120">
            <w:pPr>
              <w:jc w:val="center"/>
              <w:rPr>
                <w:lang w:val="en-US"/>
              </w:rPr>
            </w:pPr>
            <w:r>
              <w:rPr>
                <w:lang w:val="en-US"/>
              </w:rPr>
              <w:t>2005</w:t>
            </w:r>
          </w:p>
        </w:tc>
        <w:tc>
          <w:tcPr>
            <w:tcW w:w="3827" w:type="dxa"/>
          </w:tcPr>
          <w:p w:rsidR="00807612" w:rsidRDefault="00807612"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Mokyklos tobulinimo vidaus auditas</w:t>
            </w:r>
          </w:p>
        </w:tc>
        <w:tc>
          <w:tcPr>
            <w:tcW w:w="4034" w:type="dxa"/>
          </w:tcPr>
          <w:p w:rsidR="00807612" w:rsidRDefault="00807612"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2005 10 14 Nr. AM-1130 12 val. KPKC</w:t>
            </w:r>
          </w:p>
        </w:tc>
      </w:tr>
      <w:tr w:rsidR="00807612" w:rsidTr="007D2D13">
        <w:tc>
          <w:tcPr>
            <w:tcW w:w="1384" w:type="dxa"/>
          </w:tcPr>
          <w:p w:rsidR="00807612" w:rsidRDefault="00807612" w:rsidP="00127120">
            <w:pPr>
              <w:jc w:val="center"/>
              <w:rPr>
                <w:lang w:val="en-US"/>
              </w:rPr>
            </w:pPr>
            <w:r>
              <w:rPr>
                <w:lang w:val="en-US"/>
              </w:rPr>
              <w:t>2005</w:t>
            </w:r>
          </w:p>
        </w:tc>
        <w:tc>
          <w:tcPr>
            <w:tcW w:w="3827" w:type="dxa"/>
          </w:tcPr>
          <w:p w:rsidR="00807612" w:rsidRDefault="00807612"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Globėjo veikla rengiant kandidatus į ugdymo įstaigos vadovus. Kandidatų gebėjimų vertinimas</w:t>
            </w:r>
          </w:p>
        </w:tc>
        <w:tc>
          <w:tcPr>
            <w:tcW w:w="4034" w:type="dxa"/>
          </w:tcPr>
          <w:p w:rsidR="00807612" w:rsidRDefault="00807612"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2005 04 30 Nr. 236802 PPRC</w:t>
            </w:r>
          </w:p>
        </w:tc>
      </w:tr>
      <w:tr w:rsidR="00807612" w:rsidTr="007D2D13">
        <w:tc>
          <w:tcPr>
            <w:tcW w:w="1384" w:type="dxa"/>
          </w:tcPr>
          <w:p w:rsidR="00807612" w:rsidRDefault="00807612" w:rsidP="00127120">
            <w:pPr>
              <w:jc w:val="center"/>
              <w:rPr>
                <w:lang w:val="en-US"/>
              </w:rPr>
            </w:pPr>
            <w:r>
              <w:rPr>
                <w:lang w:val="en-US"/>
              </w:rPr>
              <w:t>2005</w:t>
            </w:r>
          </w:p>
        </w:tc>
        <w:tc>
          <w:tcPr>
            <w:tcW w:w="3827" w:type="dxa"/>
          </w:tcPr>
          <w:p w:rsidR="00807612" w:rsidRPr="00417186" w:rsidRDefault="00807612" w:rsidP="00445DD3">
            <w:pPr>
              <w:pStyle w:val="normaltableau"/>
              <w:spacing w:before="0" w:after="0"/>
              <w:jc w:val="left"/>
              <w:rPr>
                <w:rFonts w:ascii="Times New Roman" w:hAnsi="Times New Roman"/>
                <w:sz w:val="24"/>
                <w:szCs w:val="24"/>
                <w:lang w:val="lt-LT"/>
              </w:rPr>
            </w:pPr>
            <w:r w:rsidRPr="00417186">
              <w:rPr>
                <w:rFonts w:ascii="Times New Roman" w:hAnsi="Times New Roman"/>
                <w:sz w:val="24"/>
                <w:szCs w:val="24"/>
                <w:lang w:val="lt-LT"/>
              </w:rPr>
              <w:t>Rengiamės mokyklos akreditacijai</w:t>
            </w:r>
          </w:p>
        </w:tc>
        <w:tc>
          <w:tcPr>
            <w:tcW w:w="4034" w:type="dxa"/>
          </w:tcPr>
          <w:p w:rsidR="00807612" w:rsidRPr="00417186" w:rsidRDefault="00807612" w:rsidP="00445DD3">
            <w:pPr>
              <w:pStyle w:val="normaltableau"/>
              <w:spacing w:before="0" w:after="0"/>
              <w:jc w:val="left"/>
              <w:rPr>
                <w:rFonts w:ascii="Times New Roman" w:hAnsi="Times New Roman"/>
                <w:sz w:val="24"/>
                <w:szCs w:val="24"/>
                <w:lang w:val="lt-LT"/>
              </w:rPr>
            </w:pPr>
            <w:r w:rsidRPr="00417186">
              <w:rPr>
                <w:rFonts w:ascii="Times New Roman" w:hAnsi="Times New Roman"/>
                <w:sz w:val="24"/>
                <w:szCs w:val="24"/>
                <w:lang w:val="lt-LT"/>
              </w:rPr>
              <w:t>2005 12 29 Nr. AM-2085 18 val. KPKC</w:t>
            </w:r>
          </w:p>
        </w:tc>
      </w:tr>
      <w:tr w:rsidR="00FA00AD" w:rsidTr="007D2D13">
        <w:tc>
          <w:tcPr>
            <w:tcW w:w="1384" w:type="dxa"/>
          </w:tcPr>
          <w:p w:rsidR="00FA00AD" w:rsidRDefault="00FA00AD" w:rsidP="00127120">
            <w:pPr>
              <w:jc w:val="center"/>
              <w:rPr>
                <w:lang w:val="en-US"/>
              </w:rPr>
            </w:pPr>
            <w:r>
              <w:rPr>
                <w:lang w:val="en-US"/>
              </w:rPr>
              <w:t>2004-2006</w:t>
            </w:r>
          </w:p>
        </w:tc>
        <w:tc>
          <w:tcPr>
            <w:tcW w:w="3827" w:type="dxa"/>
          </w:tcPr>
          <w:p w:rsidR="00FA00AD" w:rsidRDefault="00FA00AD"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Mokyklos vadybos pagrindai</w:t>
            </w:r>
          </w:p>
        </w:tc>
        <w:tc>
          <w:tcPr>
            <w:tcW w:w="4034" w:type="dxa"/>
          </w:tcPr>
          <w:p w:rsidR="00FA00AD" w:rsidRDefault="00FA00AD"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2007 01 15 Nr. 013 KPKC</w:t>
            </w:r>
          </w:p>
        </w:tc>
      </w:tr>
      <w:tr w:rsidR="00FA00AD" w:rsidTr="007D2D13">
        <w:tc>
          <w:tcPr>
            <w:tcW w:w="1384" w:type="dxa"/>
          </w:tcPr>
          <w:p w:rsidR="00FA00AD" w:rsidRDefault="00FA00AD" w:rsidP="00127120">
            <w:pPr>
              <w:jc w:val="center"/>
              <w:rPr>
                <w:lang w:val="en-US"/>
              </w:rPr>
            </w:pPr>
            <w:r>
              <w:rPr>
                <w:lang w:val="en-US"/>
              </w:rPr>
              <w:t>2004</w:t>
            </w:r>
          </w:p>
        </w:tc>
        <w:tc>
          <w:tcPr>
            <w:tcW w:w="3827" w:type="dxa"/>
          </w:tcPr>
          <w:p w:rsidR="00FA00AD" w:rsidRDefault="00FA00AD"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Kandidatų į ugdymo įstaigų vadovus rengimas vadybinei veiklai</w:t>
            </w:r>
          </w:p>
        </w:tc>
        <w:tc>
          <w:tcPr>
            <w:tcW w:w="4034" w:type="dxa"/>
          </w:tcPr>
          <w:p w:rsidR="00FA00AD" w:rsidRDefault="00FA00AD"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2004 10 29 Nr. 141 60 val. PPRC</w:t>
            </w:r>
          </w:p>
        </w:tc>
      </w:tr>
      <w:tr w:rsidR="00FA00AD" w:rsidTr="007D2D13">
        <w:tc>
          <w:tcPr>
            <w:tcW w:w="1384" w:type="dxa"/>
          </w:tcPr>
          <w:p w:rsidR="00FA00AD" w:rsidRDefault="00FA00AD" w:rsidP="00127120">
            <w:pPr>
              <w:jc w:val="center"/>
              <w:rPr>
                <w:lang w:val="en-US"/>
              </w:rPr>
            </w:pPr>
            <w:r>
              <w:rPr>
                <w:lang w:val="en-US"/>
              </w:rPr>
              <w:t>2004</w:t>
            </w:r>
          </w:p>
        </w:tc>
        <w:tc>
          <w:tcPr>
            <w:tcW w:w="3827" w:type="dxa"/>
          </w:tcPr>
          <w:p w:rsidR="00FA00AD" w:rsidRDefault="00FA00AD"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Ugdymo įstaigų vadovų vaidmuo vertinant mokytojų veiklą ir skatinant jų profesinį tobulėjimą</w:t>
            </w:r>
          </w:p>
        </w:tc>
        <w:tc>
          <w:tcPr>
            <w:tcW w:w="4034" w:type="dxa"/>
          </w:tcPr>
          <w:p w:rsidR="00FA00AD" w:rsidRDefault="00FA00AD" w:rsidP="00445DD3">
            <w:pPr>
              <w:pStyle w:val="normaltableau"/>
              <w:spacing w:before="0" w:after="0"/>
              <w:jc w:val="left"/>
              <w:rPr>
                <w:rFonts w:ascii="Times New Roman" w:hAnsi="Times New Roman"/>
                <w:sz w:val="24"/>
                <w:szCs w:val="24"/>
                <w:lang w:val="lt-LT"/>
              </w:rPr>
            </w:pPr>
            <w:r>
              <w:rPr>
                <w:rFonts w:ascii="Times New Roman" w:hAnsi="Times New Roman"/>
                <w:sz w:val="24"/>
                <w:szCs w:val="24"/>
                <w:lang w:val="lt-LT"/>
              </w:rPr>
              <w:t>2004 03 19 Nr. 32025 18 val. KPKC</w:t>
            </w:r>
          </w:p>
        </w:tc>
      </w:tr>
    </w:tbl>
    <w:p w:rsidR="007D2D13" w:rsidRDefault="007D2D13">
      <w:pPr>
        <w:rPr>
          <w:lang w:val="en-US"/>
        </w:rPr>
      </w:pPr>
    </w:p>
    <w:p w:rsidR="00F260C3" w:rsidRDefault="00F260C3" w:rsidP="00C700C5"/>
    <w:p w:rsidR="00C700C5" w:rsidRPr="00ED5C84" w:rsidRDefault="00C700C5" w:rsidP="00C700C5">
      <w:r w:rsidRPr="00ED5C84">
        <w:t>TIRIAMOJI, PROJEKTINĖ VEIKLA</w:t>
      </w:r>
    </w:p>
    <w:tbl>
      <w:tblPr>
        <w:tblStyle w:val="Lentelstinklelis"/>
        <w:tblW w:w="0" w:type="auto"/>
        <w:tblLook w:val="04A0" w:firstRow="1" w:lastRow="0" w:firstColumn="1" w:lastColumn="0" w:noHBand="0" w:noVBand="1"/>
      </w:tblPr>
      <w:tblGrid>
        <w:gridCol w:w="1242"/>
        <w:gridCol w:w="3544"/>
        <w:gridCol w:w="4459"/>
      </w:tblGrid>
      <w:tr w:rsidR="00C700C5" w:rsidTr="00C700C5">
        <w:tc>
          <w:tcPr>
            <w:tcW w:w="1242" w:type="dxa"/>
            <w:vAlign w:val="center"/>
          </w:tcPr>
          <w:p w:rsidR="00C700C5" w:rsidRPr="00066E30" w:rsidRDefault="00C700C5" w:rsidP="00445DD3">
            <w:pPr>
              <w:pStyle w:val="normaltableau"/>
              <w:keepNext/>
              <w:keepLines/>
              <w:spacing w:before="0" w:after="0"/>
              <w:jc w:val="center"/>
              <w:rPr>
                <w:rFonts w:ascii="Times New Roman" w:hAnsi="Times New Roman"/>
                <w:sz w:val="24"/>
                <w:szCs w:val="24"/>
                <w:lang w:val="lt-LT"/>
              </w:rPr>
            </w:pPr>
            <w:r w:rsidRPr="00066E30">
              <w:rPr>
                <w:rFonts w:ascii="Times New Roman" w:hAnsi="Times New Roman"/>
                <w:sz w:val="24"/>
                <w:szCs w:val="24"/>
                <w:lang w:val="lt-LT"/>
              </w:rPr>
              <w:t xml:space="preserve">Data </w:t>
            </w:r>
          </w:p>
        </w:tc>
        <w:tc>
          <w:tcPr>
            <w:tcW w:w="3544" w:type="dxa"/>
          </w:tcPr>
          <w:p w:rsidR="00C700C5" w:rsidRDefault="00C700C5">
            <w:pPr>
              <w:rPr>
                <w:lang w:val="en-US"/>
              </w:rPr>
            </w:pPr>
            <w:r w:rsidRPr="00066E30">
              <w:t>Projektas, konferencija</w:t>
            </w:r>
          </w:p>
        </w:tc>
        <w:tc>
          <w:tcPr>
            <w:tcW w:w="4459" w:type="dxa"/>
            <w:vAlign w:val="center"/>
          </w:tcPr>
          <w:p w:rsidR="00C700C5" w:rsidRPr="00903ECE" w:rsidRDefault="00C700C5" w:rsidP="00445DD3">
            <w:pPr>
              <w:pStyle w:val="normaltableau"/>
              <w:keepNext/>
              <w:keepLines/>
              <w:spacing w:before="0" w:after="0"/>
              <w:jc w:val="center"/>
              <w:rPr>
                <w:rFonts w:ascii="Times New Roman" w:hAnsi="Times New Roman"/>
                <w:sz w:val="24"/>
                <w:szCs w:val="24"/>
                <w:lang w:val="lt-LT"/>
              </w:rPr>
            </w:pPr>
            <w:r w:rsidRPr="00903ECE">
              <w:rPr>
                <w:rFonts w:ascii="Times New Roman" w:hAnsi="Times New Roman"/>
                <w:sz w:val="24"/>
                <w:szCs w:val="24"/>
                <w:lang w:val="lt-LT"/>
              </w:rPr>
              <w:t>Trumpas aprašymas (pagrindinis tikslas/tema, veikla, rezultatai)</w:t>
            </w:r>
          </w:p>
        </w:tc>
      </w:tr>
      <w:tr w:rsidR="003A1017" w:rsidTr="00C700C5">
        <w:tc>
          <w:tcPr>
            <w:tcW w:w="1242" w:type="dxa"/>
            <w:vAlign w:val="center"/>
          </w:tcPr>
          <w:p w:rsidR="003A1017" w:rsidRPr="00066E30" w:rsidRDefault="003A1017" w:rsidP="00445DD3">
            <w:pPr>
              <w:pStyle w:val="normaltableau"/>
              <w:keepNext/>
              <w:keepLines/>
              <w:spacing w:before="0" w:after="0"/>
              <w:jc w:val="center"/>
              <w:rPr>
                <w:rFonts w:ascii="Times New Roman" w:hAnsi="Times New Roman"/>
                <w:sz w:val="24"/>
                <w:szCs w:val="24"/>
                <w:lang w:val="lt-LT"/>
              </w:rPr>
            </w:pPr>
            <w:r>
              <w:rPr>
                <w:rFonts w:ascii="Times New Roman" w:hAnsi="Times New Roman"/>
                <w:sz w:val="24"/>
                <w:szCs w:val="24"/>
                <w:lang w:val="lt-LT"/>
              </w:rPr>
              <w:t>2019</w:t>
            </w:r>
          </w:p>
        </w:tc>
        <w:tc>
          <w:tcPr>
            <w:tcW w:w="3544" w:type="dxa"/>
          </w:tcPr>
          <w:p w:rsidR="003A1017" w:rsidRDefault="003A1017">
            <w:r>
              <w:t>Lietuvos mokinių 2019 m. technologijų olimpiados antrojo etapo vertinimo komisija</w:t>
            </w:r>
          </w:p>
          <w:p w:rsidR="003A1017" w:rsidRPr="00066E30" w:rsidRDefault="003A1017">
            <w:r>
              <w:rPr>
                <w:sz w:val="24"/>
                <w:szCs w:val="24"/>
              </w:rPr>
              <w:t>2019 02 07 Nr. V-71 KPKC</w:t>
            </w:r>
          </w:p>
        </w:tc>
        <w:tc>
          <w:tcPr>
            <w:tcW w:w="4459" w:type="dxa"/>
            <w:vAlign w:val="center"/>
          </w:tcPr>
          <w:p w:rsidR="003A1017" w:rsidRPr="00903ECE" w:rsidRDefault="003A1017" w:rsidP="00445DD3">
            <w:pPr>
              <w:pStyle w:val="normaltableau"/>
              <w:keepNext/>
              <w:keepLines/>
              <w:spacing w:before="0" w:after="0"/>
              <w:jc w:val="center"/>
              <w:rPr>
                <w:rFonts w:ascii="Times New Roman" w:hAnsi="Times New Roman"/>
                <w:sz w:val="24"/>
                <w:szCs w:val="24"/>
                <w:lang w:val="lt-LT"/>
              </w:rPr>
            </w:pPr>
            <w:r>
              <w:rPr>
                <w:rFonts w:ascii="Times New Roman" w:hAnsi="Times New Roman"/>
                <w:sz w:val="24"/>
                <w:szCs w:val="24"/>
                <w:lang w:val="lt-LT"/>
              </w:rPr>
              <w:t>Vertinimo komisijos narys</w:t>
            </w:r>
          </w:p>
        </w:tc>
      </w:tr>
      <w:tr w:rsidR="003A1017" w:rsidTr="00C700C5">
        <w:tc>
          <w:tcPr>
            <w:tcW w:w="1242" w:type="dxa"/>
            <w:vAlign w:val="center"/>
          </w:tcPr>
          <w:p w:rsidR="003A1017" w:rsidRDefault="003A1017" w:rsidP="00445DD3">
            <w:pPr>
              <w:pStyle w:val="normaltableau"/>
              <w:keepNext/>
              <w:keepLines/>
              <w:spacing w:before="0" w:after="0"/>
              <w:jc w:val="center"/>
              <w:rPr>
                <w:rFonts w:ascii="Times New Roman" w:hAnsi="Times New Roman"/>
                <w:sz w:val="24"/>
                <w:szCs w:val="24"/>
                <w:lang w:val="lt-LT"/>
              </w:rPr>
            </w:pPr>
            <w:r>
              <w:rPr>
                <w:rFonts w:ascii="Times New Roman" w:hAnsi="Times New Roman"/>
                <w:sz w:val="24"/>
                <w:szCs w:val="24"/>
                <w:lang w:val="lt-LT"/>
              </w:rPr>
              <w:t>2019</w:t>
            </w:r>
          </w:p>
        </w:tc>
        <w:tc>
          <w:tcPr>
            <w:tcW w:w="3544" w:type="dxa"/>
          </w:tcPr>
          <w:p w:rsidR="003A1017" w:rsidRPr="003A1017" w:rsidRDefault="003A1017" w:rsidP="003A1017">
            <w:pPr>
              <w:pStyle w:val="normaltableau"/>
              <w:keepNext/>
              <w:keepLines/>
              <w:spacing w:before="0" w:after="0"/>
              <w:jc w:val="center"/>
              <w:rPr>
                <w:rFonts w:ascii="Times New Roman" w:hAnsi="Times New Roman"/>
                <w:sz w:val="24"/>
                <w:szCs w:val="24"/>
                <w:lang w:val="lt-LT"/>
              </w:rPr>
            </w:pPr>
            <w:r>
              <w:rPr>
                <w:rFonts w:ascii="Times New Roman" w:hAnsi="Times New Roman"/>
                <w:sz w:val="24"/>
                <w:szCs w:val="24"/>
                <w:lang w:val="lt-LT"/>
              </w:rPr>
              <w:t>Kauno m. bendrojo ugdymo mokyklų 8-12 klasių mokinių pirmosio</w:t>
            </w:r>
            <w:r>
              <w:rPr>
                <w:rFonts w:ascii="Times New Roman" w:hAnsi="Times New Roman"/>
                <w:sz w:val="24"/>
                <w:szCs w:val="24"/>
                <w:lang w:val="lt-LT"/>
              </w:rPr>
              <w:t xml:space="preserve">s medicininės pagalbos varžybos </w:t>
            </w:r>
            <w:r>
              <w:rPr>
                <w:rFonts w:ascii="Times New Roman" w:hAnsi="Times New Roman"/>
                <w:sz w:val="24"/>
                <w:szCs w:val="24"/>
                <w:lang w:val="lt-LT"/>
              </w:rPr>
              <w:t>2019 02 27 Nr. PA – 000067 KPKC</w:t>
            </w:r>
          </w:p>
        </w:tc>
        <w:tc>
          <w:tcPr>
            <w:tcW w:w="4459" w:type="dxa"/>
            <w:vAlign w:val="center"/>
          </w:tcPr>
          <w:p w:rsidR="003A1017" w:rsidRDefault="003A1017" w:rsidP="00445DD3">
            <w:pPr>
              <w:pStyle w:val="normaltableau"/>
              <w:keepNext/>
              <w:keepLines/>
              <w:spacing w:before="0" w:after="0"/>
              <w:jc w:val="center"/>
              <w:rPr>
                <w:rFonts w:ascii="Times New Roman" w:hAnsi="Times New Roman"/>
                <w:sz w:val="24"/>
                <w:szCs w:val="24"/>
                <w:lang w:val="lt-LT"/>
              </w:rPr>
            </w:pPr>
            <w:r>
              <w:rPr>
                <w:rFonts w:ascii="Times New Roman" w:hAnsi="Times New Roman"/>
                <w:sz w:val="24"/>
                <w:szCs w:val="24"/>
                <w:lang w:val="lt-LT"/>
              </w:rPr>
              <w:t xml:space="preserve">Varžybų organizavimo darbo grupės </w:t>
            </w:r>
            <w:proofErr w:type="spellStart"/>
            <w:r>
              <w:rPr>
                <w:rFonts w:ascii="Times New Roman" w:hAnsi="Times New Roman"/>
                <w:sz w:val="24"/>
                <w:szCs w:val="24"/>
                <w:lang w:val="lt-LT"/>
              </w:rPr>
              <w:t>natys</w:t>
            </w:r>
            <w:proofErr w:type="spellEnd"/>
          </w:p>
        </w:tc>
      </w:tr>
      <w:tr w:rsidR="003A1017" w:rsidTr="00C700C5">
        <w:tc>
          <w:tcPr>
            <w:tcW w:w="1242" w:type="dxa"/>
            <w:vAlign w:val="center"/>
          </w:tcPr>
          <w:p w:rsidR="003A1017" w:rsidRDefault="003A1017" w:rsidP="00445DD3">
            <w:pPr>
              <w:pStyle w:val="normaltableau"/>
              <w:keepNext/>
              <w:keepLines/>
              <w:spacing w:before="0" w:after="0"/>
              <w:jc w:val="center"/>
              <w:rPr>
                <w:rFonts w:ascii="Times New Roman" w:hAnsi="Times New Roman"/>
                <w:sz w:val="24"/>
                <w:szCs w:val="24"/>
                <w:lang w:val="lt-LT"/>
              </w:rPr>
            </w:pPr>
            <w:r>
              <w:rPr>
                <w:rFonts w:ascii="Times New Roman" w:hAnsi="Times New Roman"/>
                <w:sz w:val="24"/>
                <w:szCs w:val="24"/>
                <w:lang w:val="lt-LT"/>
              </w:rPr>
              <w:t>2018</w:t>
            </w:r>
          </w:p>
        </w:tc>
        <w:tc>
          <w:tcPr>
            <w:tcW w:w="3544" w:type="dxa"/>
          </w:tcPr>
          <w:p w:rsidR="003A1017" w:rsidRDefault="003A1017" w:rsidP="003A1017">
            <w:pPr>
              <w:pStyle w:val="normaltableau"/>
              <w:keepNext/>
              <w:keepLines/>
              <w:spacing w:before="0" w:after="0"/>
              <w:jc w:val="center"/>
              <w:rPr>
                <w:rFonts w:ascii="Times New Roman" w:hAnsi="Times New Roman"/>
                <w:sz w:val="24"/>
                <w:szCs w:val="24"/>
                <w:lang w:val="lt-LT"/>
              </w:rPr>
            </w:pPr>
            <w:r>
              <w:rPr>
                <w:rFonts w:ascii="Times New Roman" w:hAnsi="Times New Roman"/>
                <w:sz w:val="24"/>
                <w:szCs w:val="24"/>
                <w:lang w:val="lt-LT"/>
              </w:rPr>
              <w:t>Ugdytinio parengimas dalyvauti 2018 m. Lietuvos moksleivių liaudies dailės konkurse „Sidabro vainikėlis“ 2018 04 20 Nr. SVD – 192 Kauno tautinės kultūros centras</w:t>
            </w:r>
          </w:p>
        </w:tc>
        <w:tc>
          <w:tcPr>
            <w:tcW w:w="4459" w:type="dxa"/>
            <w:vAlign w:val="center"/>
          </w:tcPr>
          <w:p w:rsidR="003A1017" w:rsidRDefault="003A1017" w:rsidP="00445DD3">
            <w:pPr>
              <w:pStyle w:val="normaltableau"/>
              <w:keepNext/>
              <w:keepLines/>
              <w:spacing w:before="0" w:after="0"/>
              <w:jc w:val="center"/>
              <w:rPr>
                <w:rFonts w:ascii="Times New Roman" w:hAnsi="Times New Roman"/>
                <w:sz w:val="24"/>
                <w:szCs w:val="24"/>
                <w:lang w:val="lt-LT"/>
              </w:rPr>
            </w:pPr>
            <w:r>
              <w:rPr>
                <w:rFonts w:ascii="Times New Roman" w:hAnsi="Times New Roman"/>
                <w:sz w:val="24"/>
                <w:szCs w:val="24"/>
                <w:lang w:val="lt-LT"/>
              </w:rPr>
              <w:t>Parengtas mokinys dalyvavo 2018 m. Lietuvos liaudies dailės konkurse „Sidabro vainikėlis“ Kauno m. ture</w:t>
            </w:r>
          </w:p>
        </w:tc>
      </w:tr>
      <w:tr w:rsidR="00A3048A" w:rsidTr="00C700C5">
        <w:tc>
          <w:tcPr>
            <w:tcW w:w="1242" w:type="dxa"/>
            <w:vAlign w:val="center"/>
          </w:tcPr>
          <w:p w:rsidR="00A3048A" w:rsidRDefault="00A3048A" w:rsidP="00445DD3">
            <w:pPr>
              <w:pStyle w:val="normaltableau"/>
              <w:keepNext/>
              <w:keepLines/>
              <w:spacing w:before="0" w:after="0"/>
              <w:jc w:val="center"/>
              <w:rPr>
                <w:rFonts w:ascii="Times New Roman" w:hAnsi="Times New Roman"/>
                <w:sz w:val="24"/>
                <w:szCs w:val="24"/>
                <w:lang w:val="lt-LT"/>
              </w:rPr>
            </w:pPr>
            <w:r>
              <w:rPr>
                <w:rFonts w:ascii="Times New Roman" w:hAnsi="Times New Roman"/>
                <w:sz w:val="24"/>
                <w:szCs w:val="24"/>
                <w:lang w:val="lt-LT"/>
              </w:rPr>
              <w:t>2018</w:t>
            </w:r>
          </w:p>
        </w:tc>
        <w:tc>
          <w:tcPr>
            <w:tcW w:w="3544" w:type="dxa"/>
          </w:tcPr>
          <w:p w:rsidR="00A3048A" w:rsidRDefault="00A3048A" w:rsidP="003A1017">
            <w:pPr>
              <w:pStyle w:val="normaltableau"/>
              <w:keepNext/>
              <w:keepLines/>
              <w:spacing w:before="0" w:after="0"/>
              <w:jc w:val="center"/>
              <w:rPr>
                <w:rFonts w:ascii="Times New Roman" w:hAnsi="Times New Roman"/>
                <w:sz w:val="24"/>
                <w:szCs w:val="24"/>
                <w:lang w:val="lt-LT"/>
              </w:rPr>
            </w:pPr>
            <w:r>
              <w:rPr>
                <w:rFonts w:ascii="Times New Roman" w:hAnsi="Times New Roman"/>
                <w:sz w:val="24"/>
                <w:szCs w:val="24"/>
                <w:lang w:val="lt-LT"/>
              </w:rPr>
              <w:t>Dalyvavimas jaunųjų mokslininkų konferencijoje 2018 05 03 Nr. PA – 521</w:t>
            </w:r>
          </w:p>
          <w:p w:rsidR="00A3048A" w:rsidRDefault="00A3048A" w:rsidP="003A1017">
            <w:pPr>
              <w:pStyle w:val="normaltableau"/>
              <w:keepNext/>
              <w:keepLines/>
              <w:spacing w:before="0" w:after="0"/>
              <w:jc w:val="center"/>
              <w:rPr>
                <w:rFonts w:ascii="Times New Roman" w:hAnsi="Times New Roman"/>
                <w:sz w:val="24"/>
                <w:szCs w:val="24"/>
                <w:lang w:val="lt-LT"/>
              </w:rPr>
            </w:pPr>
            <w:r>
              <w:rPr>
                <w:rFonts w:ascii="Times New Roman" w:hAnsi="Times New Roman"/>
                <w:sz w:val="24"/>
                <w:szCs w:val="24"/>
                <w:lang w:val="lt-LT"/>
              </w:rPr>
              <w:t>KPKC</w:t>
            </w:r>
          </w:p>
        </w:tc>
        <w:tc>
          <w:tcPr>
            <w:tcW w:w="4459" w:type="dxa"/>
            <w:vAlign w:val="center"/>
          </w:tcPr>
          <w:p w:rsidR="00A3048A" w:rsidRDefault="00A3048A" w:rsidP="00445DD3">
            <w:pPr>
              <w:pStyle w:val="normaltableau"/>
              <w:keepNext/>
              <w:keepLines/>
              <w:spacing w:before="0" w:after="0"/>
              <w:jc w:val="center"/>
              <w:rPr>
                <w:rFonts w:ascii="Times New Roman" w:hAnsi="Times New Roman"/>
                <w:sz w:val="24"/>
                <w:szCs w:val="24"/>
                <w:lang w:val="lt-LT"/>
              </w:rPr>
            </w:pPr>
            <w:r>
              <w:rPr>
                <w:rFonts w:ascii="Times New Roman" w:hAnsi="Times New Roman"/>
                <w:sz w:val="24"/>
                <w:szCs w:val="24"/>
                <w:lang w:val="lt-LT"/>
              </w:rPr>
              <w:t>Parengtas mokinys dalyvauti Jaunųjų mokslininkų konferencijoje</w:t>
            </w:r>
            <w:bookmarkStart w:id="0" w:name="_GoBack"/>
            <w:bookmarkEnd w:id="0"/>
          </w:p>
        </w:tc>
      </w:tr>
      <w:tr w:rsidR="00C700C5" w:rsidTr="0020627C">
        <w:tc>
          <w:tcPr>
            <w:tcW w:w="1242" w:type="dxa"/>
          </w:tcPr>
          <w:p w:rsidR="00C700C5" w:rsidRDefault="00C700C5" w:rsidP="00127120">
            <w:pPr>
              <w:jc w:val="center"/>
              <w:rPr>
                <w:lang w:val="en-US"/>
              </w:rPr>
            </w:pPr>
            <w:r>
              <w:rPr>
                <w:lang w:val="en-US"/>
              </w:rPr>
              <w:t>2015</w:t>
            </w:r>
          </w:p>
        </w:tc>
        <w:tc>
          <w:tcPr>
            <w:tcW w:w="3544" w:type="dxa"/>
            <w:vAlign w:val="center"/>
          </w:tcPr>
          <w:p w:rsidR="00C700C5" w:rsidRPr="00066E30" w:rsidRDefault="00C700C5" w:rsidP="00445DD3">
            <w:pPr>
              <w:pStyle w:val="normaltableau"/>
              <w:keepNext/>
              <w:keepLines/>
              <w:spacing w:before="0" w:after="0"/>
              <w:jc w:val="center"/>
              <w:rPr>
                <w:rFonts w:ascii="Times New Roman" w:hAnsi="Times New Roman"/>
                <w:sz w:val="24"/>
                <w:szCs w:val="24"/>
                <w:lang w:val="lt-LT"/>
              </w:rPr>
            </w:pPr>
            <w:r>
              <w:rPr>
                <w:rFonts w:ascii="Times New Roman" w:hAnsi="Times New Roman"/>
                <w:sz w:val="24"/>
                <w:szCs w:val="24"/>
                <w:lang w:val="lt-LT"/>
              </w:rPr>
              <w:t>Konferencija „Kūryba gimusi gamtoje“ 2015 11 17 Nr. PA-1068</w:t>
            </w:r>
          </w:p>
        </w:tc>
        <w:tc>
          <w:tcPr>
            <w:tcW w:w="4459" w:type="dxa"/>
          </w:tcPr>
          <w:p w:rsidR="00C700C5" w:rsidRDefault="00C700C5">
            <w:pPr>
              <w:rPr>
                <w:lang w:val="en-US"/>
              </w:rPr>
            </w:pPr>
            <w:r>
              <w:t>Stendinis pranešimas</w:t>
            </w:r>
          </w:p>
        </w:tc>
      </w:tr>
      <w:tr w:rsidR="00C700C5" w:rsidTr="00546A65">
        <w:tc>
          <w:tcPr>
            <w:tcW w:w="1242" w:type="dxa"/>
          </w:tcPr>
          <w:p w:rsidR="00C700C5" w:rsidRDefault="00C700C5" w:rsidP="00127120">
            <w:pPr>
              <w:jc w:val="center"/>
              <w:rPr>
                <w:lang w:val="en-US"/>
              </w:rPr>
            </w:pPr>
            <w:r>
              <w:rPr>
                <w:lang w:val="en-US"/>
              </w:rPr>
              <w:t>2014</w:t>
            </w:r>
          </w:p>
        </w:tc>
        <w:tc>
          <w:tcPr>
            <w:tcW w:w="3544" w:type="dxa"/>
            <w:vAlign w:val="center"/>
          </w:tcPr>
          <w:p w:rsidR="00C700C5" w:rsidRPr="00066E30" w:rsidRDefault="00C700C5" w:rsidP="00445DD3">
            <w:pPr>
              <w:pStyle w:val="normaltableau"/>
              <w:keepNext/>
              <w:keepLines/>
              <w:spacing w:before="0" w:after="0"/>
              <w:jc w:val="left"/>
              <w:rPr>
                <w:rFonts w:ascii="Times New Roman" w:hAnsi="Times New Roman"/>
                <w:sz w:val="24"/>
                <w:szCs w:val="24"/>
                <w:lang w:val="lt-LT"/>
              </w:rPr>
            </w:pPr>
            <w:proofErr w:type="spellStart"/>
            <w:r>
              <w:rPr>
                <w:rFonts w:ascii="Times New Roman" w:hAnsi="Times New Roman"/>
                <w:sz w:val="24"/>
                <w:szCs w:val="24"/>
                <w:lang w:val="lt-LT"/>
              </w:rPr>
              <w:t>Olweus</w:t>
            </w:r>
            <w:proofErr w:type="spellEnd"/>
            <w:r>
              <w:rPr>
                <w:rFonts w:ascii="Times New Roman" w:hAnsi="Times New Roman"/>
                <w:sz w:val="24"/>
                <w:szCs w:val="24"/>
                <w:lang w:val="lt-LT"/>
              </w:rPr>
              <w:t xml:space="preserve"> patyčių ir smurto prevencijos programa Kauno „Žiburio“ pagrindinėje mokykloje 2014 12 31 Nr. 5ESF5-872.53</w:t>
            </w:r>
          </w:p>
        </w:tc>
        <w:tc>
          <w:tcPr>
            <w:tcW w:w="4459" w:type="dxa"/>
            <w:vAlign w:val="center"/>
          </w:tcPr>
          <w:p w:rsidR="00C700C5" w:rsidRDefault="00C700C5" w:rsidP="00445DD3">
            <w:pPr>
              <w:pStyle w:val="normaltableau"/>
              <w:keepNext/>
              <w:keepLines/>
              <w:spacing w:before="0" w:after="0"/>
              <w:jc w:val="left"/>
              <w:rPr>
                <w:rFonts w:ascii="Times New Roman" w:hAnsi="Times New Roman"/>
                <w:sz w:val="24"/>
                <w:szCs w:val="24"/>
                <w:lang w:val="lt-LT"/>
              </w:rPr>
            </w:pPr>
            <w:r>
              <w:rPr>
                <w:rFonts w:ascii="Times New Roman" w:hAnsi="Times New Roman"/>
                <w:sz w:val="24"/>
                <w:szCs w:val="24"/>
                <w:lang w:val="lt-LT"/>
              </w:rPr>
              <w:t xml:space="preserve">Koordinavau </w:t>
            </w:r>
            <w:proofErr w:type="spellStart"/>
            <w:r>
              <w:rPr>
                <w:rFonts w:ascii="Times New Roman" w:hAnsi="Times New Roman"/>
                <w:sz w:val="24"/>
                <w:szCs w:val="24"/>
                <w:lang w:val="lt-LT"/>
              </w:rPr>
              <w:t>Olweus</w:t>
            </w:r>
            <w:proofErr w:type="spellEnd"/>
            <w:r>
              <w:rPr>
                <w:rFonts w:ascii="Times New Roman" w:hAnsi="Times New Roman"/>
                <w:sz w:val="24"/>
                <w:szCs w:val="24"/>
                <w:lang w:val="lt-LT"/>
              </w:rPr>
              <w:t xml:space="preserve"> patyčių ir smurto prevencijos programą, </w:t>
            </w:r>
          </w:p>
          <w:p w:rsidR="00C700C5" w:rsidRPr="00903ECE" w:rsidRDefault="00C700C5" w:rsidP="00445DD3">
            <w:pPr>
              <w:pStyle w:val="normaltableau"/>
              <w:keepNext/>
              <w:keepLines/>
              <w:spacing w:before="0" w:after="0"/>
              <w:jc w:val="left"/>
              <w:rPr>
                <w:rFonts w:ascii="Times New Roman" w:hAnsi="Times New Roman"/>
                <w:sz w:val="24"/>
                <w:szCs w:val="24"/>
                <w:lang w:val="lt-LT"/>
              </w:rPr>
            </w:pPr>
            <w:r>
              <w:rPr>
                <w:rFonts w:ascii="Times New Roman" w:hAnsi="Times New Roman"/>
                <w:sz w:val="24"/>
                <w:szCs w:val="24"/>
                <w:lang w:val="lt-LT"/>
              </w:rPr>
              <w:t xml:space="preserve">vedžiau mokymosi ir </w:t>
            </w:r>
            <w:proofErr w:type="spellStart"/>
            <w:r>
              <w:rPr>
                <w:rFonts w:ascii="Times New Roman" w:hAnsi="Times New Roman"/>
                <w:sz w:val="24"/>
                <w:szCs w:val="24"/>
                <w:lang w:val="lt-LT"/>
              </w:rPr>
              <w:t>supervizijų</w:t>
            </w:r>
            <w:proofErr w:type="spellEnd"/>
            <w:r>
              <w:rPr>
                <w:rFonts w:ascii="Times New Roman" w:hAnsi="Times New Roman"/>
                <w:sz w:val="24"/>
                <w:szCs w:val="24"/>
                <w:lang w:val="lt-LT"/>
              </w:rPr>
              <w:t xml:space="preserve"> grupės susirinkimus</w:t>
            </w:r>
          </w:p>
        </w:tc>
      </w:tr>
      <w:tr w:rsidR="00C700C5" w:rsidTr="00D32F2C">
        <w:tc>
          <w:tcPr>
            <w:tcW w:w="1242" w:type="dxa"/>
          </w:tcPr>
          <w:p w:rsidR="00C700C5" w:rsidRDefault="00C700C5" w:rsidP="00127120">
            <w:pPr>
              <w:jc w:val="center"/>
              <w:rPr>
                <w:lang w:val="en-US"/>
              </w:rPr>
            </w:pPr>
            <w:r>
              <w:rPr>
                <w:lang w:val="en-US"/>
              </w:rPr>
              <w:t>2013</w:t>
            </w:r>
          </w:p>
        </w:tc>
        <w:tc>
          <w:tcPr>
            <w:tcW w:w="3544" w:type="dxa"/>
            <w:vAlign w:val="center"/>
          </w:tcPr>
          <w:p w:rsidR="00C700C5" w:rsidRPr="00066E30" w:rsidRDefault="00C700C5" w:rsidP="00445DD3">
            <w:pPr>
              <w:pStyle w:val="normaltableau"/>
              <w:keepNext/>
              <w:keepLines/>
              <w:spacing w:before="0" w:after="0"/>
              <w:jc w:val="left"/>
              <w:rPr>
                <w:rFonts w:ascii="Times New Roman" w:hAnsi="Times New Roman"/>
                <w:sz w:val="24"/>
                <w:szCs w:val="24"/>
                <w:lang w:val="lt-LT"/>
              </w:rPr>
            </w:pPr>
            <w:r>
              <w:rPr>
                <w:rFonts w:ascii="Times New Roman" w:hAnsi="Times New Roman"/>
                <w:sz w:val="24"/>
                <w:szCs w:val="24"/>
                <w:lang w:val="lt-LT"/>
              </w:rPr>
              <w:t>Paroda „Savarankiška ir atsakinga mokykla“ 2013 01 04 Nr. V-9</w:t>
            </w:r>
          </w:p>
        </w:tc>
        <w:tc>
          <w:tcPr>
            <w:tcW w:w="4459" w:type="dxa"/>
            <w:vAlign w:val="center"/>
          </w:tcPr>
          <w:p w:rsidR="00C700C5" w:rsidRPr="00903ECE" w:rsidRDefault="00C700C5" w:rsidP="00445DD3">
            <w:pPr>
              <w:pStyle w:val="normaltableau"/>
              <w:keepNext/>
              <w:keepLines/>
              <w:spacing w:before="0" w:after="0"/>
              <w:jc w:val="left"/>
              <w:rPr>
                <w:rFonts w:ascii="Times New Roman" w:hAnsi="Times New Roman"/>
                <w:sz w:val="24"/>
                <w:szCs w:val="24"/>
                <w:lang w:val="lt-LT"/>
              </w:rPr>
            </w:pPr>
            <w:r>
              <w:rPr>
                <w:rFonts w:ascii="Times New Roman" w:hAnsi="Times New Roman"/>
                <w:sz w:val="24"/>
                <w:szCs w:val="24"/>
                <w:lang w:val="lt-LT"/>
              </w:rPr>
              <w:t>Parodos tikslas – išryškinti ir atskleisti sėkmingą patirtį, kuriant savarankišką ir atsakingą mokyklą.</w:t>
            </w:r>
          </w:p>
        </w:tc>
      </w:tr>
      <w:tr w:rsidR="00C700C5" w:rsidTr="00A358E0">
        <w:tc>
          <w:tcPr>
            <w:tcW w:w="1242" w:type="dxa"/>
          </w:tcPr>
          <w:p w:rsidR="00C700C5" w:rsidRDefault="00C700C5" w:rsidP="00127120">
            <w:pPr>
              <w:jc w:val="center"/>
              <w:rPr>
                <w:lang w:val="en-US"/>
              </w:rPr>
            </w:pPr>
            <w:r>
              <w:rPr>
                <w:lang w:val="en-US"/>
              </w:rPr>
              <w:t>2010</w:t>
            </w:r>
          </w:p>
        </w:tc>
        <w:tc>
          <w:tcPr>
            <w:tcW w:w="3544" w:type="dxa"/>
            <w:vAlign w:val="center"/>
          </w:tcPr>
          <w:p w:rsidR="00C700C5" w:rsidRDefault="00C700C5" w:rsidP="00445DD3">
            <w:pPr>
              <w:pStyle w:val="normaltableau"/>
              <w:keepNext/>
              <w:keepLines/>
              <w:spacing w:before="0" w:after="0"/>
              <w:jc w:val="left"/>
              <w:rPr>
                <w:rFonts w:ascii="Times New Roman" w:hAnsi="Times New Roman"/>
                <w:sz w:val="24"/>
                <w:szCs w:val="24"/>
                <w:lang w:val="lt-LT"/>
              </w:rPr>
            </w:pPr>
            <w:r>
              <w:rPr>
                <w:rFonts w:ascii="Times New Roman" w:hAnsi="Times New Roman"/>
                <w:sz w:val="24"/>
                <w:szCs w:val="24"/>
                <w:lang w:val="lt-LT"/>
              </w:rPr>
              <w:t xml:space="preserve">Lietuvos mokinių 2007-2008 </w:t>
            </w:r>
            <w:proofErr w:type="spellStart"/>
            <w:r>
              <w:rPr>
                <w:rFonts w:ascii="Times New Roman" w:hAnsi="Times New Roman"/>
                <w:sz w:val="24"/>
                <w:szCs w:val="24"/>
                <w:lang w:val="lt-LT"/>
              </w:rPr>
              <w:t>m.m</w:t>
            </w:r>
            <w:proofErr w:type="spellEnd"/>
            <w:r>
              <w:rPr>
                <w:rFonts w:ascii="Times New Roman" w:hAnsi="Times New Roman"/>
                <w:sz w:val="24"/>
                <w:szCs w:val="24"/>
                <w:lang w:val="lt-LT"/>
              </w:rPr>
              <w:t xml:space="preserve">. ir 2009-2010 </w:t>
            </w:r>
            <w:proofErr w:type="spellStart"/>
            <w:r>
              <w:rPr>
                <w:rFonts w:ascii="Times New Roman" w:hAnsi="Times New Roman"/>
                <w:sz w:val="24"/>
                <w:szCs w:val="24"/>
                <w:lang w:val="lt-LT"/>
              </w:rPr>
              <w:t>m.m</w:t>
            </w:r>
            <w:proofErr w:type="spellEnd"/>
            <w:r>
              <w:rPr>
                <w:rFonts w:ascii="Times New Roman" w:hAnsi="Times New Roman"/>
                <w:sz w:val="24"/>
                <w:szCs w:val="24"/>
                <w:lang w:val="lt-LT"/>
              </w:rPr>
              <w:t>. technologijų olimpiados antrojo etapo organizavimas ir vykdymas</w:t>
            </w:r>
          </w:p>
          <w:p w:rsidR="00C700C5" w:rsidRDefault="00C700C5" w:rsidP="00445DD3">
            <w:pPr>
              <w:pStyle w:val="normaltableau"/>
              <w:keepNext/>
              <w:keepLines/>
              <w:spacing w:before="0" w:after="0"/>
              <w:jc w:val="left"/>
              <w:rPr>
                <w:rFonts w:ascii="Times New Roman" w:hAnsi="Times New Roman"/>
                <w:sz w:val="24"/>
                <w:szCs w:val="24"/>
                <w:lang w:val="lt-LT"/>
              </w:rPr>
            </w:pPr>
            <w:r>
              <w:rPr>
                <w:rFonts w:ascii="Times New Roman" w:hAnsi="Times New Roman"/>
                <w:sz w:val="24"/>
                <w:szCs w:val="24"/>
                <w:lang w:val="lt-LT"/>
              </w:rPr>
              <w:t>2008 01 21 Nr. 35-24</w:t>
            </w:r>
          </w:p>
        </w:tc>
        <w:tc>
          <w:tcPr>
            <w:tcW w:w="4459" w:type="dxa"/>
            <w:vAlign w:val="center"/>
          </w:tcPr>
          <w:p w:rsidR="00C700C5" w:rsidRPr="00695DE9" w:rsidRDefault="00C700C5" w:rsidP="00445DD3">
            <w:pPr>
              <w:pStyle w:val="normaltableau"/>
              <w:keepNext/>
              <w:keepLines/>
              <w:spacing w:before="0" w:after="0"/>
              <w:jc w:val="left"/>
              <w:rPr>
                <w:rFonts w:ascii="Times New Roman" w:hAnsi="Times New Roman"/>
                <w:sz w:val="24"/>
                <w:szCs w:val="24"/>
                <w:lang w:val="lt-LT"/>
              </w:rPr>
            </w:pPr>
            <w:r w:rsidRPr="00695DE9">
              <w:rPr>
                <w:rFonts w:ascii="Times New Roman" w:hAnsi="Times New Roman"/>
                <w:sz w:val="24"/>
                <w:szCs w:val="24"/>
                <w:lang w:val="lt-LT"/>
              </w:rPr>
              <w:t>Sudariau kūrybines užduotis</w:t>
            </w:r>
          </w:p>
          <w:p w:rsidR="00C700C5" w:rsidRPr="002B6014" w:rsidRDefault="00C700C5" w:rsidP="00445DD3">
            <w:pPr>
              <w:pStyle w:val="normaltableau"/>
              <w:keepNext/>
              <w:keepLines/>
              <w:spacing w:before="0" w:after="0"/>
              <w:jc w:val="left"/>
              <w:rPr>
                <w:rFonts w:ascii="Times New Roman" w:hAnsi="Times New Roman"/>
                <w:color w:val="00B050"/>
                <w:sz w:val="24"/>
                <w:szCs w:val="24"/>
                <w:lang w:val="lt-LT"/>
              </w:rPr>
            </w:pPr>
            <w:r w:rsidRPr="00695DE9">
              <w:rPr>
                <w:rFonts w:ascii="Times New Roman" w:hAnsi="Times New Roman"/>
                <w:sz w:val="24"/>
                <w:szCs w:val="24"/>
                <w:lang w:val="lt-LT"/>
              </w:rPr>
              <w:t>Vertinau</w:t>
            </w:r>
            <w:r>
              <w:rPr>
                <w:rFonts w:ascii="Times New Roman" w:hAnsi="Times New Roman"/>
                <w:sz w:val="24"/>
                <w:szCs w:val="24"/>
                <w:lang w:val="lt-LT"/>
              </w:rPr>
              <w:t xml:space="preserve"> mokinių atliktas užduotis.</w:t>
            </w:r>
          </w:p>
        </w:tc>
      </w:tr>
      <w:tr w:rsidR="00C700C5" w:rsidTr="00B906E3">
        <w:tc>
          <w:tcPr>
            <w:tcW w:w="1242" w:type="dxa"/>
          </w:tcPr>
          <w:p w:rsidR="00C700C5" w:rsidRDefault="00C700C5" w:rsidP="00127120">
            <w:pPr>
              <w:jc w:val="center"/>
              <w:rPr>
                <w:lang w:val="en-US"/>
              </w:rPr>
            </w:pPr>
            <w:r>
              <w:rPr>
                <w:lang w:val="en-US"/>
              </w:rPr>
              <w:t>2010</w:t>
            </w:r>
          </w:p>
        </w:tc>
        <w:tc>
          <w:tcPr>
            <w:tcW w:w="3544" w:type="dxa"/>
            <w:vAlign w:val="center"/>
          </w:tcPr>
          <w:p w:rsidR="00C700C5" w:rsidRDefault="00C700C5" w:rsidP="00445DD3">
            <w:pPr>
              <w:pStyle w:val="normaltableau"/>
              <w:keepNext/>
              <w:keepLines/>
              <w:spacing w:before="0" w:after="0"/>
              <w:jc w:val="left"/>
              <w:rPr>
                <w:rFonts w:ascii="Times New Roman" w:hAnsi="Times New Roman"/>
                <w:sz w:val="24"/>
                <w:szCs w:val="24"/>
                <w:lang w:val="lt-LT"/>
              </w:rPr>
            </w:pPr>
            <w:r>
              <w:rPr>
                <w:rFonts w:ascii="Times New Roman" w:hAnsi="Times New Roman"/>
                <w:sz w:val="24"/>
                <w:szCs w:val="24"/>
                <w:lang w:val="lt-LT"/>
              </w:rPr>
              <w:t xml:space="preserve"> Lietuvos nepriklausomybės atkūrimo dienos paminėjimas Kaune 2010 02 24 Nr. 35-129</w:t>
            </w:r>
          </w:p>
        </w:tc>
        <w:tc>
          <w:tcPr>
            <w:tcW w:w="4459" w:type="dxa"/>
            <w:vAlign w:val="center"/>
          </w:tcPr>
          <w:p w:rsidR="00C700C5" w:rsidRPr="002C6055" w:rsidRDefault="00C700C5" w:rsidP="00445DD3">
            <w:pPr>
              <w:pStyle w:val="normaltableau"/>
              <w:keepNext/>
              <w:keepLines/>
              <w:spacing w:before="0" w:after="0"/>
              <w:jc w:val="left"/>
              <w:rPr>
                <w:rFonts w:ascii="Times New Roman" w:hAnsi="Times New Roman"/>
                <w:sz w:val="24"/>
                <w:szCs w:val="24"/>
                <w:lang w:val="lt-LT"/>
              </w:rPr>
            </w:pPr>
            <w:r w:rsidRPr="002C6055">
              <w:rPr>
                <w:rFonts w:ascii="Times New Roman" w:hAnsi="Times New Roman"/>
                <w:sz w:val="24"/>
                <w:szCs w:val="24"/>
                <w:lang w:val="lt-LT"/>
              </w:rPr>
              <w:t>Darbo grupės narys.</w:t>
            </w:r>
          </w:p>
        </w:tc>
      </w:tr>
      <w:tr w:rsidR="00C700C5" w:rsidTr="00BC66BD">
        <w:tc>
          <w:tcPr>
            <w:tcW w:w="1242" w:type="dxa"/>
          </w:tcPr>
          <w:p w:rsidR="00C700C5" w:rsidRDefault="00C700C5" w:rsidP="00127120">
            <w:pPr>
              <w:jc w:val="center"/>
              <w:rPr>
                <w:lang w:val="en-US"/>
              </w:rPr>
            </w:pPr>
            <w:r>
              <w:rPr>
                <w:lang w:val="en-US"/>
              </w:rPr>
              <w:t>2009</w:t>
            </w:r>
          </w:p>
        </w:tc>
        <w:tc>
          <w:tcPr>
            <w:tcW w:w="3544" w:type="dxa"/>
            <w:vAlign w:val="center"/>
          </w:tcPr>
          <w:p w:rsidR="00C700C5" w:rsidRDefault="00C700C5" w:rsidP="00445DD3">
            <w:pPr>
              <w:pStyle w:val="normaltableau"/>
              <w:keepNext/>
              <w:keepLines/>
              <w:spacing w:before="0" w:after="0"/>
              <w:jc w:val="left"/>
              <w:rPr>
                <w:rFonts w:ascii="Times New Roman" w:hAnsi="Times New Roman"/>
                <w:sz w:val="24"/>
                <w:szCs w:val="24"/>
                <w:lang w:val="lt-LT"/>
              </w:rPr>
            </w:pPr>
            <w:r>
              <w:rPr>
                <w:rFonts w:ascii="Times New Roman" w:hAnsi="Times New Roman"/>
                <w:sz w:val="24"/>
                <w:szCs w:val="24"/>
                <w:lang w:val="lt-LT"/>
              </w:rPr>
              <w:t>Tarptautinė kampanija „Visuotinė švietimo savaitė: virė, virė košę“ 2009 11 13 Nr. 1.3-</w:t>
            </w:r>
          </w:p>
        </w:tc>
        <w:tc>
          <w:tcPr>
            <w:tcW w:w="4459" w:type="dxa"/>
            <w:vAlign w:val="center"/>
          </w:tcPr>
          <w:p w:rsidR="00C700C5" w:rsidRPr="009E4BF0" w:rsidRDefault="00C700C5" w:rsidP="00445DD3">
            <w:pPr>
              <w:pStyle w:val="normaltableau"/>
              <w:keepNext/>
              <w:keepLines/>
              <w:spacing w:before="0" w:after="0"/>
              <w:jc w:val="left"/>
              <w:rPr>
                <w:rFonts w:ascii="Times New Roman" w:hAnsi="Times New Roman"/>
                <w:sz w:val="24"/>
                <w:szCs w:val="24"/>
                <w:lang w:val="lt-LT"/>
              </w:rPr>
            </w:pPr>
            <w:r w:rsidRPr="009E4BF0">
              <w:rPr>
                <w:rFonts w:ascii="Times New Roman" w:hAnsi="Times New Roman"/>
                <w:sz w:val="24"/>
                <w:szCs w:val="24"/>
                <w:lang w:val="lt-LT"/>
              </w:rPr>
              <w:t>Koordinatorius.</w:t>
            </w:r>
          </w:p>
          <w:p w:rsidR="00C700C5" w:rsidRPr="0053200A" w:rsidRDefault="00C700C5" w:rsidP="00445DD3">
            <w:pPr>
              <w:pStyle w:val="normaltableau"/>
              <w:keepNext/>
              <w:keepLines/>
              <w:spacing w:before="0" w:after="0"/>
              <w:jc w:val="left"/>
              <w:rPr>
                <w:rFonts w:ascii="Times New Roman" w:hAnsi="Times New Roman"/>
                <w:sz w:val="24"/>
                <w:szCs w:val="24"/>
                <w:lang w:val="lt-LT"/>
              </w:rPr>
            </w:pPr>
            <w:r w:rsidRPr="009E4BF0">
              <w:rPr>
                <w:rFonts w:ascii="Times New Roman" w:hAnsi="Times New Roman"/>
                <w:sz w:val="24"/>
                <w:szCs w:val="24"/>
                <w:lang w:val="lt-LT"/>
              </w:rPr>
              <w:t xml:space="preserve">Akcijos tikslas - </w:t>
            </w:r>
            <w:r w:rsidRPr="009E4BF0">
              <w:rPr>
                <w:lang w:val="lt-LT"/>
              </w:rPr>
              <w:t>maisto rinkimas, kuris vėliau buvo išdalintas sunkiau gyvenantiems Lietuvos žmonėms.</w:t>
            </w:r>
          </w:p>
        </w:tc>
      </w:tr>
      <w:tr w:rsidR="00C700C5" w:rsidTr="000E28ED">
        <w:tc>
          <w:tcPr>
            <w:tcW w:w="1242" w:type="dxa"/>
          </w:tcPr>
          <w:p w:rsidR="00C700C5" w:rsidRDefault="00C700C5" w:rsidP="00127120">
            <w:pPr>
              <w:jc w:val="center"/>
              <w:rPr>
                <w:lang w:val="en-US"/>
              </w:rPr>
            </w:pPr>
            <w:r>
              <w:rPr>
                <w:lang w:val="en-US"/>
              </w:rPr>
              <w:t>2009</w:t>
            </w:r>
          </w:p>
        </w:tc>
        <w:tc>
          <w:tcPr>
            <w:tcW w:w="3544" w:type="dxa"/>
            <w:vAlign w:val="center"/>
          </w:tcPr>
          <w:p w:rsidR="00C700C5" w:rsidRDefault="00C700C5" w:rsidP="00445DD3">
            <w:pPr>
              <w:pStyle w:val="normaltableau"/>
              <w:keepNext/>
              <w:keepLines/>
              <w:spacing w:before="0" w:after="0"/>
              <w:jc w:val="left"/>
              <w:rPr>
                <w:rFonts w:ascii="Times New Roman" w:hAnsi="Times New Roman"/>
                <w:sz w:val="24"/>
                <w:szCs w:val="24"/>
                <w:lang w:val="lt-LT"/>
              </w:rPr>
            </w:pPr>
            <w:r>
              <w:rPr>
                <w:rFonts w:ascii="Times New Roman" w:hAnsi="Times New Roman"/>
                <w:sz w:val="24"/>
                <w:szCs w:val="24"/>
                <w:lang w:val="lt-LT"/>
              </w:rPr>
              <w:t>Tarptautinė kampanija „Visuotinė švietimo savaitė: virė, virė košę“ 2009 11 13 Nr. 1.3-</w:t>
            </w:r>
          </w:p>
        </w:tc>
        <w:tc>
          <w:tcPr>
            <w:tcW w:w="4459" w:type="dxa"/>
            <w:vAlign w:val="center"/>
          </w:tcPr>
          <w:p w:rsidR="00C700C5" w:rsidRDefault="00C700C5" w:rsidP="00445DD3">
            <w:pPr>
              <w:pStyle w:val="normaltableau"/>
              <w:keepNext/>
              <w:keepLines/>
              <w:spacing w:before="0" w:after="0"/>
              <w:jc w:val="left"/>
              <w:rPr>
                <w:rFonts w:ascii="Times New Roman" w:hAnsi="Times New Roman"/>
                <w:sz w:val="24"/>
                <w:szCs w:val="24"/>
                <w:lang w:val="lt-LT"/>
              </w:rPr>
            </w:pPr>
            <w:r>
              <w:rPr>
                <w:rFonts w:ascii="Times New Roman" w:hAnsi="Times New Roman"/>
                <w:sz w:val="24"/>
                <w:szCs w:val="24"/>
                <w:lang w:val="lt-LT"/>
              </w:rPr>
              <w:t>Renginio koordinatorius.</w:t>
            </w:r>
          </w:p>
          <w:p w:rsidR="00C700C5" w:rsidRPr="002C6055" w:rsidRDefault="00C700C5" w:rsidP="00445DD3">
            <w:pPr>
              <w:pStyle w:val="normaltableau"/>
              <w:keepNext/>
              <w:keepLines/>
              <w:spacing w:before="0" w:after="0"/>
              <w:jc w:val="left"/>
              <w:rPr>
                <w:rFonts w:ascii="Times New Roman" w:hAnsi="Times New Roman"/>
                <w:sz w:val="24"/>
                <w:szCs w:val="24"/>
                <w:lang w:val="lt-LT"/>
              </w:rPr>
            </w:pPr>
            <w:r>
              <w:rPr>
                <w:rFonts w:ascii="Times New Roman" w:hAnsi="Times New Roman"/>
                <w:sz w:val="24"/>
                <w:szCs w:val="24"/>
                <w:lang w:val="lt-LT"/>
              </w:rPr>
              <w:t>Koncertinėje programoje geriausius kolektyvus pristatė Šančių mikrorajono ugdymo įstaigos. Organizuotos sportinės varžybos pageidaujantiems, veikė atrakcionai vaikams, skanėstus siūlė mikrorajono maitinimo įmonės.</w:t>
            </w:r>
          </w:p>
        </w:tc>
      </w:tr>
      <w:tr w:rsidR="00C700C5" w:rsidTr="00D55AA2">
        <w:tc>
          <w:tcPr>
            <w:tcW w:w="1242" w:type="dxa"/>
          </w:tcPr>
          <w:p w:rsidR="00C700C5" w:rsidRDefault="00C700C5" w:rsidP="00127120">
            <w:pPr>
              <w:jc w:val="center"/>
              <w:rPr>
                <w:lang w:val="en-US"/>
              </w:rPr>
            </w:pPr>
            <w:r>
              <w:rPr>
                <w:lang w:val="en-US"/>
              </w:rPr>
              <w:t>2008</w:t>
            </w:r>
          </w:p>
        </w:tc>
        <w:tc>
          <w:tcPr>
            <w:tcW w:w="3544" w:type="dxa"/>
            <w:vAlign w:val="center"/>
          </w:tcPr>
          <w:p w:rsidR="00C700C5" w:rsidRDefault="00C700C5" w:rsidP="00445DD3">
            <w:pPr>
              <w:pStyle w:val="normaltableau"/>
              <w:keepNext/>
              <w:keepLines/>
              <w:spacing w:before="0" w:after="0"/>
              <w:jc w:val="left"/>
              <w:rPr>
                <w:rFonts w:ascii="Times New Roman" w:hAnsi="Times New Roman"/>
                <w:sz w:val="24"/>
                <w:szCs w:val="24"/>
                <w:lang w:val="lt-LT"/>
              </w:rPr>
            </w:pPr>
            <w:r>
              <w:rPr>
                <w:rFonts w:ascii="Times New Roman" w:hAnsi="Times New Roman"/>
                <w:sz w:val="24"/>
                <w:szCs w:val="24"/>
                <w:lang w:val="lt-LT"/>
              </w:rPr>
              <w:t>Konferencija „Informacinių technologijų taikymas ugdymo procese“ 2008 03 19 Nr. PA-532 KPKC</w:t>
            </w:r>
          </w:p>
          <w:p w:rsidR="00C700C5" w:rsidRDefault="00C700C5" w:rsidP="00445DD3">
            <w:pPr>
              <w:pStyle w:val="normaltableau"/>
              <w:keepNext/>
              <w:keepLines/>
              <w:spacing w:before="0" w:after="0"/>
              <w:jc w:val="left"/>
              <w:rPr>
                <w:rFonts w:ascii="Times New Roman" w:hAnsi="Times New Roman"/>
                <w:sz w:val="24"/>
                <w:szCs w:val="24"/>
                <w:lang w:val="lt-LT"/>
              </w:rPr>
            </w:pPr>
            <w:r>
              <w:rPr>
                <w:rFonts w:ascii="Times New Roman" w:hAnsi="Times New Roman"/>
                <w:sz w:val="24"/>
                <w:szCs w:val="24"/>
                <w:lang w:val="lt-LT"/>
              </w:rPr>
              <w:t>Pranešimas „Informacinių technologijų panaudojimas technologijų pamokoje tema „Konstrukcinės medžiagos“ 2008 03 19 Nr. PA-528 KPKC</w:t>
            </w:r>
          </w:p>
        </w:tc>
        <w:tc>
          <w:tcPr>
            <w:tcW w:w="4459" w:type="dxa"/>
            <w:vAlign w:val="center"/>
          </w:tcPr>
          <w:p w:rsidR="00C700C5" w:rsidRDefault="00C700C5" w:rsidP="00445DD3">
            <w:pPr>
              <w:pStyle w:val="normaltableau"/>
              <w:keepNext/>
              <w:keepLines/>
              <w:spacing w:before="0" w:after="0"/>
              <w:jc w:val="left"/>
              <w:rPr>
                <w:rFonts w:ascii="Times New Roman" w:hAnsi="Times New Roman"/>
                <w:sz w:val="24"/>
                <w:szCs w:val="24"/>
                <w:lang w:val="lt-LT"/>
              </w:rPr>
            </w:pPr>
            <w:r>
              <w:rPr>
                <w:rFonts w:ascii="Times New Roman" w:hAnsi="Times New Roman"/>
                <w:sz w:val="24"/>
                <w:szCs w:val="24"/>
                <w:lang w:val="lt-LT"/>
              </w:rPr>
              <w:t>Organizacinio komiteto narys.</w:t>
            </w:r>
          </w:p>
          <w:p w:rsidR="00C700C5" w:rsidRPr="002C6055" w:rsidRDefault="00C700C5" w:rsidP="00445DD3">
            <w:pPr>
              <w:pStyle w:val="normaltableau"/>
              <w:keepNext/>
              <w:keepLines/>
              <w:spacing w:before="0" w:after="0"/>
              <w:jc w:val="left"/>
              <w:rPr>
                <w:rFonts w:ascii="Times New Roman" w:hAnsi="Times New Roman"/>
                <w:sz w:val="24"/>
                <w:szCs w:val="24"/>
                <w:lang w:val="lt-LT"/>
              </w:rPr>
            </w:pPr>
            <w:r>
              <w:rPr>
                <w:rFonts w:ascii="Times New Roman" w:hAnsi="Times New Roman"/>
                <w:sz w:val="24"/>
                <w:szCs w:val="24"/>
                <w:lang w:val="lt-LT"/>
              </w:rPr>
              <w:t xml:space="preserve">Pranešimo tikslas – parodyti  kaip  </w:t>
            </w:r>
            <w:r w:rsidRPr="008F6D95">
              <w:rPr>
                <w:rFonts w:ascii="Times New Roman" w:hAnsi="Times New Roman"/>
                <w:sz w:val="24"/>
                <w:szCs w:val="24"/>
                <w:lang w:val="lt-LT"/>
              </w:rPr>
              <w:t>informacijos ir komunikac</w:t>
            </w:r>
            <w:r>
              <w:rPr>
                <w:rFonts w:ascii="Times New Roman" w:hAnsi="Times New Roman"/>
                <w:sz w:val="24"/>
                <w:szCs w:val="24"/>
                <w:lang w:val="lt-LT"/>
              </w:rPr>
              <w:t>ijos technologijos suteikia galimybes</w:t>
            </w:r>
            <w:r w:rsidRPr="008F6D95">
              <w:rPr>
                <w:rFonts w:ascii="Times New Roman" w:hAnsi="Times New Roman"/>
                <w:sz w:val="24"/>
                <w:szCs w:val="24"/>
                <w:lang w:val="lt-LT"/>
              </w:rPr>
              <w:t xml:space="preserve"> įvairinti ir efekty</w:t>
            </w:r>
            <w:r>
              <w:rPr>
                <w:rFonts w:ascii="Times New Roman" w:hAnsi="Times New Roman"/>
                <w:sz w:val="24"/>
                <w:szCs w:val="24"/>
                <w:lang w:val="lt-LT"/>
              </w:rPr>
              <w:t>vinti ugdymo procesą,</w:t>
            </w:r>
            <w:r w:rsidRPr="008F6D95">
              <w:rPr>
                <w:rFonts w:ascii="Times New Roman" w:hAnsi="Times New Roman"/>
                <w:sz w:val="24"/>
                <w:szCs w:val="24"/>
                <w:lang w:val="lt-LT"/>
              </w:rPr>
              <w:t xml:space="preserve"> </w:t>
            </w:r>
            <w:r>
              <w:rPr>
                <w:rFonts w:ascii="Times New Roman" w:hAnsi="Times New Roman"/>
                <w:sz w:val="24"/>
                <w:szCs w:val="24"/>
                <w:lang w:val="lt-LT"/>
              </w:rPr>
              <w:t>skatina mokinius dirbti, lavina ir įtvirtina įgūdžius, padeda</w:t>
            </w:r>
            <w:r w:rsidRPr="008F6D95">
              <w:rPr>
                <w:rFonts w:ascii="Times New Roman" w:hAnsi="Times New Roman"/>
                <w:sz w:val="24"/>
                <w:szCs w:val="24"/>
                <w:lang w:val="lt-LT"/>
              </w:rPr>
              <w:t xml:space="preserve"> objektyviai įvertin</w:t>
            </w:r>
            <w:r>
              <w:rPr>
                <w:rFonts w:ascii="Times New Roman" w:hAnsi="Times New Roman"/>
                <w:sz w:val="24"/>
                <w:szCs w:val="24"/>
                <w:lang w:val="lt-LT"/>
              </w:rPr>
              <w:t>ti mokinių žinias bei įgūdžius.</w:t>
            </w:r>
          </w:p>
        </w:tc>
      </w:tr>
      <w:tr w:rsidR="00C700C5" w:rsidTr="00A95DFF">
        <w:tc>
          <w:tcPr>
            <w:tcW w:w="1242" w:type="dxa"/>
          </w:tcPr>
          <w:p w:rsidR="00C700C5" w:rsidRDefault="00C700C5" w:rsidP="00127120">
            <w:pPr>
              <w:jc w:val="center"/>
              <w:rPr>
                <w:lang w:val="en-US"/>
              </w:rPr>
            </w:pPr>
            <w:r>
              <w:rPr>
                <w:lang w:val="en-US"/>
              </w:rPr>
              <w:t>2007</w:t>
            </w:r>
          </w:p>
        </w:tc>
        <w:tc>
          <w:tcPr>
            <w:tcW w:w="3544" w:type="dxa"/>
            <w:vAlign w:val="center"/>
          </w:tcPr>
          <w:p w:rsidR="00C700C5" w:rsidRDefault="00C700C5" w:rsidP="00445DD3">
            <w:pPr>
              <w:pStyle w:val="normaltableau"/>
              <w:keepNext/>
              <w:keepLines/>
              <w:spacing w:before="0" w:after="0"/>
              <w:jc w:val="left"/>
              <w:rPr>
                <w:rFonts w:ascii="Times New Roman" w:hAnsi="Times New Roman"/>
                <w:sz w:val="24"/>
                <w:szCs w:val="24"/>
                <w:lang w:val="lt-LT"/>
              </w:rPr>
            </w:pPr>
            <w:r>
              <w:rPr>
                <w:rFonts w:ascii="Times New Roman" w:hAnsi="Times New Roman"/>
                <w:sz w:val="24"/>
                <w:szCs w:val="24"/>
                <w:lang w:val="lt-LT"/>
              </w:rPr>
              <w:t>Projektas „Saugok rytojų“ 2007 10 07 Nr. 1.3-33</w:t>
            </w:r>
          </w:p>
        </w:tc>
        <w:tc>
          <w:tcPr>
            <w:tcW w:w="4459" w:type="dxa"/>
            <w:vAlign w:val="center"/>
          </w:tcPr>
          <w:p w:rsidR="00C700C5" w:rsidRDefault="00C700C5" w:rsidP="00445DD3">
            <w:pPr>
              <w:pStyle w:val="normaltableau"/>
              <w:keepNext/>
              <w:keepLines/>
              <w:spacing w:before="0" w:after="0"/>
              <w:jc w:val="left"/>
              <w:rPr>
                <w:rFonts w:ascii="Times New Roman" w:hAnsi="Times New Roman"/>
                <w:sz w:val="24"/>
                <w:szCs w:val="24"/>
                <w:lang w:val="lt-LT"/>
              </w:rPr>
            </w:pPr>
            <w:r>
              <w:rPr>
                <w:rFonts w:ascii="Times New Roman" w:hAnsi="Times New Roman"/>
                <w:sz w:val="24"/>
                <w:szCs w:val="24"/>
                <w:lang w:val="lt-LT"/>
              </w:rPr>
              <w:t>Koordinatorius.</w:t>
            </w:r>
          </w:p>
        </w:tc>
      </w:tr>
      <w:tr w:rsidR="00C700C5" w:rsidTr="00C700C5">
        <w:tc>
          <w:tcPr>
            <w:tcW w:w="1242" w:type="dxa"/>
          </w:tcPr>
          <w:p w:rsidR="00C700C5" w:rsidRDefault="00C700C5" w:rsidP="00127120">
            <w:pPr>
              <w:jc w:val="center"/>
              <w:rPr>
                <w:lang w:val="en-US"/>
              </w:rPr>
            </w:pPr>
            <w:r>
              <w:rPr>
                <w:lang w:val="en-US"/>
              </w:rPr>
              <w:t>2006</w:t>
            </w:r>
          </w:p>
        </w:tc>
        <w:tc>
          <w:tcPr>
            <w:tcW w:w="3544" w:type="dxa"/>
          </w:tcPr>
          <w:p w:rsidR="00C700C5" w:rsidRDefault="00C700C5">
            <w:pPr>
              <w:rPr>
                <w:lang w:val="en-US"/>
              </w:rPr>
            </w:pPr>
            <w:r w:rsidRPr="007F1E4B">
              <w:t>Projektas „Mokomasis Europos parlamentas“ 2006 10 06 Nr. 1.3-</w:t>
            </w:r>
          </w:p>
        </w:tc>
        <w:tc>
          <w:tcPr>
            <w:tcW w:w="4459" w:type="dxa"/>
          </w:tcPr>
          <w:p w:rsidR="00C700C5" w:rsidRPr="00233564" w:rsidRDefault="00C700C5" w:rsidP="00233564">
            <w:pPr>
              <w:pStyle w:val="normaltableau"/>
              <w:keepNext/>
              <w:keepLines/>
              <w:spacing w:before="0" w:after="0"/>
              <w:jc w:val="left"/>
              <w:rPr>
                <w:rFonts w:ascii="Times New Roman" w:hAnsi="Times New Roman"/>
                <w:sz w:val="24"/>
                <w:szCs w:val="24"/>
                <w:lang w:val="lt-LT"/>
              </w:rPr>
            </w:pPr>
            <w:r w:rsidRPr="009E4BF0">
              <w:rPr>
                <w:rFonts w:ascii="Times New Roman" w:hAnsi="Times New Roman"/>
                <w:sz w:val="24"/>
                <w:szCs w:val="24"/>
                <w:lang w:val="lt-LT"/>
              </w:rPr>
              <w:t>Dalyviai turėjo</w:t>
            </w:r>
            <w:r>
              <w:rPr>
                <w:rFonts w:ascii="Times New Roman" w:hAnsi="Times New Roman"/>
                <w:sz w:val="24"/>
                <w:szCs w:val="24"/>
                <w:lang w:val="lt-LT"/>
              </w:rPr>
              <w:t xml:space="preserve"> puikią galimybę gauti daug naudingos informacijos apie Europos Sąjungą, atrasti save, patobulinti asmenines savybes.</w:t>
            </w:r>
          </w:p>
        </w:tc>
      </w:tr>
      <w:tr w:rsidR="00C700C5" w:rsidTr="00C700C5">
        <w:tc>
          <w:tcPr>
            <w:tcW w:w="1242" w:type="dxa"/>
          </w:tcPr>
          <w:p w:rsidR="00C700C5" w:rsidRDefault="00C700C5" w:rsidP="00127120">
            <w:pPr>
              <w:jc w:val="center"/>
              <w:rPr>
                <w:lang w:val="en-US"/>
              </w:rPr>
            </w:pPr>
            <w:r>
              <w:rPr>
                <w:lang w:val="en-US"/>
              </w:rPr>
              <w:t>2006</w:t>
            </w:r>
          </w:p>
        </w:tc>
        <w:tc>
          <w:tcPr>
            <w:tcW w:w="3544" w:type="dxa"/>
          </w:tcPr>
          <w:p w:rsidR="00C700C5" w:rsidRDefault="00C700C5">
            <w:pPr>
              <w:rPr>
                <w:lang w:val="en-US"/>
              </w:rPr>
            </w:pPr>
            <w:r w:rsidRPr="00D847ED">
              <w:t>Projektas „Virtualios pamokos klasėje“ 2006 10 02 Nr. 1.3-232</w:t>
            </w:r>
          </w:p>
        </w:tc>
        <w:tc>
          <w:tcPr>
            <w:tcW w:w="4459" w:type="dxa"/>
          </w:tcPr>
          <w:p w:rsidR="00C700C5" w:rsidRPr="00D847ED" w:rsidRDefault="00C700C5" w:rsidP="00C700C5">
            <w:r w:rsidRPr="00D847ED">
              <w:t>Darbo grupės narys.</w:t>
            </w:r>
          </w:p>
          <w:p w:rsidR="00C700C5" w:rsidRDefault="00C700C5" w:rsidP="00C700C5">
            <w:r w:rsidRPr="00D847ED">
              <w:t>Projekto tikslas – skatinti ir motyvuoti mokytojus naudoti IT pamokose, kurti netradicines mokymosi aplinkas.</w:t>
            </w:r>
          </w:p>
          <w:p w:rsidR="00F260C3" w:rsidRDefault="00F260C3" w:rsidP="00C700C5">
            <w:pPr>
              <w:rPr>
                <w:lang w:val="en-US"/>
              </w:rPr>
            </w:pPr>
          </w:p>
        </w:tc>
      </w:tr>
      <w:tr w:rsidR="00C700C5" w:rsidTr="00C700C5">
        <w:tc>
          <w:tcPr>
            <w:tcW w:w="1242" w:type="dxa"/>
          </w:tcPr>
          <w:p w:rsidR="00C700C5" w:rsidRDefault="00C700C5" w:rsidP="00127120">
            <w:pPr>
              <w:jc w:val="center"/>
              <w:rPr>
                <w:lang w:val="en-US"/>
              </w:rPr>
            </w:pPr>
            <w:r>
              <w:rPr>
                <w:lang w:val="en-US"/>
              </w:rPr>
              <w:t>2006</w:t>
            </w:r>
          </w:p>
        </w:tc>
        <w:tc>
          <w:tcPr>
            <w:tcW w:w="3544" w:type="dxa"/>
          </w:tcPr>
          <w:p w:rsidR="00C700C5" w:rsidRDefault="00C700C5">
            <w:pPr>
              <w:rPr>
                <w:lang w:val="en-US"/>
              </w:rPr>
            </w:pPr>
            <w:r w:rsidRPr="00686D87">
              <w:t>Pranešimas „Tautinis ir pilietinis ugdymas klasės aulėtojo darbe“ 200604 27 Nr. 5 Kauno apskrities pedagoginis muziejus ir tėviškės pažinimo draugija</w:t>
            </w:r>
          </w:p>
        </w:tc>
        <w:tc>
          <w:tcPr>
            <w:tcW w:w="4459" w:type="dxa"/>
          </w:tcPr>
          <w:p w:rsidR="00C700C5" w:rsidRPr="00F260C3" w:rsidRDefault="00C700C5" w:rsidP="00C700C5">
            <w:r w:rsidRPr="00F260C3">
              <w:t>Pranešime nurodomos veiklos gairės:</w:t>
            </w:r>
          </w:p>
          <w:p w:rsidR="00C700C5" w:rsidRPr="00F260C3" w:rsidRDefault="00C700C5" w:rsidP="00C700C5">
            <w:r w:rsidRPr="00F260C3">
              <w:t>-darbas su mokiniais klasėje;</w:t>
            </w:r>
            <w:r w:rsidRPr="00F260C3">
              <w:br/>
              <w:t xml:space="preserve">-bendradarbiavimas su klasėje dirbančiais mokytojais; </w:t>
            </w:r>
          </w:p>
          <w:p w:rsidR="00C700C5" w:rsidRPr="00F260C3" w:rsidRDefault="00C700C5" w:rsidP="00C700C5">
            <w:r w:rsidRPr="00F260C3">
              <w:t xml:space="preserve">-bendradarbiavimas su mokyklos vadovais bei kitais darbuotojais; </w:t>
            </w:r>
          </w:p>
          <w:p w:rsidR="00C700C5" w:rsidRPr="00F260C3" w:rsidRDefault="00C700C5" w:rsidP="00C700C5">
            <w:pPr>
              <w:rPr>
                <w:lang w:val="en-US"/>
              </w:rPr>
            </w:pPr>
            <w:r w:rsidRPr="00F260C3">
              <w:t>-bendradarbiavimas su mokyklos savivaldos organais;</w:t>
            </w:r>
            <w:r w:rsidRPr="00F260C3">
              <w:br/>
              <w:t xml:space="preserve"> -bendradarbiavimas su tėvais ir visuomene.</w:t>
            </w:r>
          </w:p>
        </w:tc>
      </w:tr>
      <w:tr w:rsidR="00C700C5" w:rsidTr="00793F9A">
        <w:tc>
          <w:tcPr>
            <w:tcW w:w="1242" w:type="dxa"/>
          </w:tcPr>
          <w:p w:rsidR="00C700C5" w:rsidRDefault="00C700C5" w:rsidP="00127120">
            <w:pPr>
              <w:jc w:val="center"/>
              <w:rPr>
                <w:lang w:val="en-US"/>
              </w:rPr>
            </w:pPr>
            <w:r>
              <w:rPr>
                <w:lang w:val="en-US"/>
              </w:rPr>
              <w:t>2005</w:t>
            </w:r>
          </w:p>
        </w:tc>
        <w:tc>
          <w:tcPr>
            <w:tcW w:w="3544" w:type="dxa"/>
          </w:tcPr>
          <w:p w:rsidR="00C700C5" w:rsidRDefault="00C700C5">
            <w:pPr>
              <w:rPr>
                <w:lang w:val="en-US"/>
              </w:rPr>
            </w:pPr>
            <w:r>
              <w:t>Projektas „IKT taikymo 7-8-ųjų klasių ugdymo procese proveržis“ 2005 12 01 Nr. 1.3-59</w:t>
            </w:r>
          </w:p>
        </w:tc>
        <w:tc>
          <w:tcPr>
            <w:tcW w:w="4459" w:type="dxa"/>
            <w:vAlign w:val="center"/>
          </w:tcPr>
          <w:p w:rsidR="00C700C5" w:rsidRPr="00235FD9" w:rsidRDefault="00C700C5" w:rsidP="00445DD3">
            <w:pPr>
              <w:autoSpaceDE w:val="0"/>
              <w:autoSpaceDN w:val="0"/>
              <w:adjustRightInd w:val="0"/>
              <w:rPr>
                <w:rFonts w:eastAsia="TimesNewRomanPSMT"/>
              </w:rPr>
            </w:pPr>
            <w:r w:rsidRPr="00235FD9">
              <w:rPr>
                <w:rFonts w:eastAsia="TimesNewRomanPSMT"/>
              </w:rPr>
              <w:t>Darbo grupės narys.</w:t>
            </w:r>
          </w:p>
          <w:p w:rsidR="00C700C5" w:rsidRPr="00235FD9" w:rsidRDefault="00C700C5" w:rsidP="00445DD3">
            <w:pPr>
              <w:autoSpaceDE w:val="0"/>
              <w:autoSpaceDN w:val="0"/>
              <w:adjustRightInd w:val="0"/>
            </w:pPr>
            <w:r w:rsidRPr="00235FD9">
              <w:rPr>
                <w:rFonts w:eastAsia="TimesNewRomanPSMT"/>
              </w:rPr>
              <w:t xml:space="preserve">Projekto tikslas – skatinti IKT naudojimą mokymo(si) procese. </w:t>
            </w:r>
          </w:p>
        </w:tc>
      </w:tr>
      <w:tr w:rsidR="00C700C5" w:rsidTr="00C700C5">
        <w:tc>
          <w:tcPr>
            <w:tcW w:w="1242" w:type="dxa"/>
          </w:tcPr>
          <w:p w:rsidR="00C700C5" w:rsidRDefault="00C700C5" w:rsidP="00127120">
            <w:pPr>
              <w:jc w:val="center"/>
              <w:rPr>
                <w:lang w:val="en-US"/>
              </w:rPr>
            </w:pPr>
            <w:r>
              <w:rPr>
                <w:lang w:val="en-US"/>
              </w:rPr>
              <w:t>2005</w:t>
            </w:r>
          </w:p>
        </w:tc>
        <w:tc>
          <w:tcPr>
            <w:tcW w:w="3544" w:type="dxa"/>
          </w:tcPr>
          <w:p w:rsidR="00C700C5" w:rsidRDefault="00C700C5">
            <w:pPr>
              <w:rPr>
                <w:lang w:val="en-US"/>
              </w:rPr>
            </w:pPr>
            <w:r w:rsidRPr="00834720">
              <w:t>Medžiaga leidiniui „Mokyklų kultūra ir patirtis“ 2005 03 15 Nr. 138</w:t>
            </w:r>
          </w:p>
        </w:tc>
        <w:tc>
          <w:tcPr>
            <w:tcW w:w="4459" w:type="dxa"/>
          </w:tcPr>
          <w:p w:rsidR="00C700C5" w:rsidRDefault="00C700C5">
            <w:pPr>
              <w:rPr>
                <w:lang w:val="en-US"/>
              </w:rPr>
            </w:pPr>
            <w:r w:rsidRPr="00235FD9">
              <w:rPr>
                <w:rFonts w:eastAsia="TimesNewRomanPSMT"/>
              </w:rPr>
              <w:t>Straipsnyje pateiktos mokyklos tradicijos. Unikaliosios tradicijos aprašytos detaliau, parodyti metodai ir resursai joms įgyvendinti.</w:t>
            </w:r>
          </w:p>
        </w:tc>
      </w:tr>
      <w:tr w:rsidR="00C700C5" w:rsidTr="00C700C5">
        <w:tc>
          <w:tcPr>
            <w:tcW w:w="1242" w:type="dxa"/>
          </w:tcPr>
          <w:p w:rsidR="00C700C5" w:rsidRDefault="00C700C5" w:rsidP="00127120">
            <w:pPr>
              <w:jc w:val="center"/>
              <w:rPr>
                <w:lang w:val="en-US"/>
              </w:rPr>
            </w:pPr>
            <w:r>
              <w:rPr>
                <w:lang w:val="en-US"/>
              </w:rPr>
              <w:t>2004</w:t>
            </w:r>
          </w:p>
        </w:tc>
        <w:tc>
          <w:tcPr>
            <w:tcW w:w="3544" w:type="dxa"/>
          </w:tcPr>
          <w:p w:rsidR="00C700C5" w:rsidRDefault="00C700C5">
            <w:pPr>
              <w:rPr>
                <w:lang w:val="en-US"/>
              </w:rPr>
            </w:pPr>
            <w:r w:rsidRPr="00DE5FE7">
              <w:t>Konferencija „Gabių mokinių saviraiška ir jų ugdymo metodai“ 2004 12 29 Nr. 1334 KPKC</w:t>
            </w:r>
          </w:p>
        </w:tc>
        <w:tc>
          <w:tcPr>
            <w:tcW w:w="4459" w:type="dxa"/>
          </w:tcPr>
          <w:p w:rsidR="00C700C5" w:rsidRPr="00903ECE" w:rsidRDefault="00C700C5" w:rsidP="00445DD3">
            <w:pPr>
              <w:pStyle w:val="normaltableau"/>
              <w:keepNext/>
              <w:keepLines/>
              <w:spacing w:before="0" w:after="0"/>
              <w:jc w:val="left"/>
              <w:rPr>
                <w:rFonts w:ascii="Times New Roman" w:hAnsi="Times New Roman"/>
                <w:sz w:val="24"/>
                <w:szCs w:val="24"/>
                <w:lang w:val="lt-LT"/>
              </w:rPr>
            </w:pPr>
            <w:r>
              <w:rPr>
                <w:rFonts w:ascii="Times New Roman" w:hAnsi="Times New Roman"/>
                <w:sz w:val="24"/>
                <w:szCs w:val="24"/>
                <w:lang w:val="lt-LT"/>
              </w:rPr>
              <w:t>Pranešimas</w:t>
            </w:r>
            <w:r w:rsidRPr="00903ECE">
              <w:rPr>
                <w:rFonts w:ascii="Times New Roman" w:hAnsi="Times New Roman"/>
                <w:sz w:val="24"/>
                <w:szCs w:val="24"/>
                <w:lang w:val="lt-LT"/>
              </w:rPr>
              <w:t xml:space="preserve"> „Gabių mokinių ugdymas </w:t>
            </w:r>
            <w:proofErr w:type="spellStart"/>
            <w:r w:rsidRPr="00903ECE">
              <w:rPr>
                <w:rFonts w:ascii="Times New Roman" w:hAnsi="Times New Roman"/>
                <w:sz w:val="24"/>
                <w:szCs w:val="24"/>
                <w:lang w:val="lt-LT"/>
              </w:rPr>
              <w:t>popamokinėje</w:t>
            </w:r>
            <w:proofErr w:type="spellEnd"/>
            <w:r w:rsidRPr="00903ECE">
              <w:rPr>
                <w:rFonts w:ascii="Times New Roman" w:hAnsi="Times New Roman"/>
                <w:sz w:val="24"/>
                <w:szCs w:val="24"/>
                <w:lang w:val="lt-LT"/>
              </w:rPr>
              <w:t xml:space="preserve"> veikloje“. Pranešime komentavau kaip atrasti g</w:t>
            </w:r>
            <w:r w:rsidR="0073318C">
              <w:rPr>
                <w:rFonts w:ascii="Times New Roman" w:hAnsi="Times New Roman"/>
                <w:sz w:val="24"/>
                <w:szCs w:val="24"/>
                <w:lang w:val="lt-LT"/>
              </w:rPr>
              <w:t>abius vaikus, ko reikia, kad jie</w:t>
            </w:r>
            <w:r w:rsidRPr="00903ECE">
              <w:rPr>
                <w:rFonts w:ascii="Times New Roman" w:hAnsi="Times New Roman"/>
                <w:sz w:val="24"/>
                <w:szCs w:val="24"/>
                <w:lang w:val="lt-LT"/>
              </w:rPr>
              <w:t xml:space="preserve"> jaustųsi gerai, pasiūliau darbo būdus, dirbant su gabiais mokiniais, nurodžiau savybes, kurios turi būti ugdomos.</w:t>
            </w:r>
          </w:p>
        </w:tc>
      </w:tr>
      <w:tr w:rsidR="00C700C5" w:rsidTr="00C700C5">
        <w:tc>
          <w:tcPr>
            <w:tcW w:w="1242" w:type="dxa"/>
          </w:tcPr>
          <w:p w:rsidR="00C700C5" w:rsidRDefault="00C700C5" w:rsidP="00127120">
            <w:pPr>
              <w:jc w:val="center"/>
              <w:rPr>
                <w:lang w:val="en-US"/>
              </w:rPr>
            </w:pPr>
            <w:r>
              <w:rPr>
                <w:lang w:val="en-US"/>
              </w:rPr>
              <w:t>2004</w:t>
            </w:r>
          </w:p>
        </w:tc>
        <w:tc>
          <w:tcPr>
            <w:tcW w:w="3544" w:type="dxa"/>
          </w:tcPr>
          <w:p w:rsidR="00C700C5" w:rsidRDefault="00C700C5" w:rsidP="00C700C5">
            <w:pPr>
              <w:pStyle w:val="normaltableau"/>
              <w:spacing w:before="0" w:after="0"/>
              <w:jc w:val="left"/>
              <w:rPr>
                <w:rFonts w:ascii="Times New Roman" w:hAnsi="Times New Roman"/>
                <w:sz w:val="24"/>
                <w:szCs w:val="24"/>
                <w:lang w:val="lt-LT"/>
              </w:rPr>
            </w:pPr>
            <w:r w:rsidRPr="006F007F">
              <w:rPr>
                <w:rFonts w:ascii="Times New Roman" w:hAnsi="Times New Roman"/>
                <w:sz w:val="24"/>
                <w:szCs w:val="24"/>
                <w:lang w:val="lt-LT"/>
              </w:rPr>
              <w:t xml:space="preserve">Pranešimas „Sunkus darbas duoną kepti“.  </w:t>
            </w:r>
          </w:p>
          <w:p w:rsidR="00C700C5" w:rsidRDefault="00C700C5" w:rsidP="00C700C5">
            <w:pPr>
              <w:rPr>
                <w:lang w:val="en-US"/>
              </w:rPr>
            </w:pPr>
            <w:r w:rsidRPr="006F007F">
              <w:t>2004 12 21 Nr. 139 PPŠC</w:t>
            </w:r>
          </w:p>
        </w:tc>
        <w:tc>
          <w:tcPr>
            <w:tcW w:w="4459" w:type="dxa"/>
          </w:tcPr>
          <w:p w:rsidR="00C700C5" w:rsidRPr="006F007F" w:rsidRDefault="00C700C5" w:rsidP="00445DD3">
            <w:pPr>
              <w:pStyle w:val="normaltableau"/>
              <w:spacing w:before="0" w:after="0"/>
              <w:jc w:val="left"/>
              <w:rPr>
                <w:rFonts w:ascii="Times New Roman" w:hAnsi="Times New Roman"/>
                <w:sz w:val="24"/>
                <w:szCs w:val="24"/>
                <w:lang w:val="lt-LT"/>
              </w:rPr>
            </w:pPr>
            <w:r w:rsidRPr="006F007F">
              <w:rPr>
                <w:rFonts w:ascii="Times New Roman" w:hAnsi="Times New Roman"/>
                <w:sz w:val="24"/>
                <w:szCs w:val="24"/>
                <w:lang w:val="lt-LT"/>
              </w:rPr>
              <w:t xml:space="preserve">Tikslas – parodyti duonos svarbą, jos gaminimo technologijas, apeigas ir simbolinę reikšmę dabar ir senovėje.  </w:t>
            </w:r>
          </w:p>
        </w:tc>
      </w:tr>
    </w:tbl>
    <w:p w:rsidR="00C700C5" w:rsidRDefault="00C700C5">
      <w:pPr>
        <w:rPr>
          <w:lang w:val="en-US"/>
        </w:rPr>
      </w:pPr>
    </w:p>
    <w:p w:rsidR="00A563A8" w:rsidRDefault="00A563A8" w:rsidP="00A563A8">
      <w:r w:rsidRPr="00DE6588">
        <w:t>POMĖGIAI, INTERESAI, LAISVALAIKIS</w:t>
      </w:r>
    </w:p>
    <w:p w:rsidR="00A563A8" w:rsidRDefault="00A563A8" w:rsidP="00A563A8">
      <w:r>
        <w:t>Mėgstu keliauti. Domina kitų tautų kultūra, liaudies menas, gamta.</w:t>
      </w:r>
    </w:p>
    <w:p w:rsidR="00A563A8" w:rsidRDefault="00A563A8" w:rsidP="00A563A8">
      <w:r>
        <w:t>Darbas sode – malonus, džiaugsmą teikiantis fizinis nuovargis.</w:t>
      </w:r>
    </w:p>
    <w:p w:rsidR="00A563A8" w:rsidRDefault="00A563A8" w:rsidP="00A563A8">
      <w:r>
        <w:t>Literatūros skaitymas, muzikos (ypač koncertuose) klausymas, teatro ir kino žiūrėjimas – laisvalaikio leidimo formos. Tai suteikia jėgų, optimizmo, naujų idėjų darbe.</w:t>
      </w:r>
    </w:p>
    <w:p w:rsidR="00A563A8" w:rsidRPr="00DE6588" w:rsidRDefault="00A563A8" w:rsidP="00A563A8">
      <w:r>
        <w:t>Pynimo iš vytelių ir medžio drožimo amatas padeda atsipalaiduoti, pasimiršti, teikia malonumą.</w:t>
      </w:r>
    </w:p>
    <w:p w:rsidR="00A563A8" w:rsidRDefault="00A563A8">
      <w:pPr>
        <w:rPr>
          <w:lang w:val="en-US"/>
        </w:rPr>
      </w:pPr>
    </w:p>
    <w:p w:rsidR="00A563A8" w:rsidRPr="00B20E15" w:rsidRDefault="00A563A8" w:rsidP="00A563A8">
      <w:r w:rsidRPr="00B20E15">
        <w:t xml:space="preserve">PAPILDOMA INFORMACIJA </w:t>
      </w:r>
    </w:p>
    <w:tbl>
      <w:tblPr>
        <w:tblStyle w:val="Lentelstinklelis"/>
        <w:tblW w:w="0" w:type="auto"/>
        <w:tblLook w:val="04A0" w:firstRow="1" w:lastRow="0" w:firstColumn="1" w:lastColumn="0" w:noHBand="0" w:noVBand="1"/>
      </w:tblPr>
      <w:tblGrid>
        <w:gridCol w:w="7580"/>
        <w:gridCol w:w="750"/>
        <w:gridCol w:w="915"/>
      </w:tblGrid>
      <w:tr w:rsidR="00A563A8" w:rsidTr="00A563A8">
        <w:tc>
          <w:tcPr>
            <w:tcW w:w="7580" w:type="dxa"/>
          </w:tcPr>
          <w:p w:rsidR="00A563A8" w:rsidRDefault="00A563A8">
            <w:pPr>
              <w:rPr>
                <w:lang w:val="en-US"/>
              </w:rPr>
            </w:pPr>
          </w:p>
        </w:tc>
        <w:tc>
          <w:tcPr>
            <w:tcW w:w="750" w:type="dxa"/>
          </w:tcPr>
          <w:p w:rsidR="00A563A8" w:rsidRDefault="00A563A8">
            <w:pPr>
              <w:rPr>
                <w:lang w:val="en-US"/>
              </w:rPr>
            </w:pPr>
            <w:r>
              <w:rPr>
                <w:lang w:val="en-US"/>
              </w:rPr>
              <w:t>TAIP</w:t>
            </w:r>
          </w:p>
        </w:tc>
        <w:tc>
          <w:tcPr>
            <w:tcW w:w="915" w:type="dxa"/>
          </w:tcPr>
          <w:p w:rsidR="00A563A8" w:rsidRDefault="00A563A8">
            <w:pPr>
              <w:rPr>
                <w:lang w:val="en-US"/>
              </w:rPr>
            </w:pPr>
            <w:r>
              <w:rPr>
                <w:lang w:val="en-US"/>
              </w:rPr>
              <w:t>NE</w:t>
            </w:r>
          </w:p>
        </w:tc>
      </w:tr>
      <w:tr w:rsidR="00A563A8" w:rsidTr="00A563A8">
        <w:tc>
          <w:tcPr>
            <w:tcW w:w="7580" w:type="dxa"/>
          </w:tcPr>
          <w:p w:rsidR="00A563A8" w:rsidRPr="00B20E15" w:rsidRDefault="00A563A8" w:rsidP="00445DD3">
            <w:r w:rsidRPr="00B20E15">
              <w:t>Teistumas už tyčinę nusikalstamą veiklą</w:t>
            </w:r>
          </w:p>
        </w:tc>
        <w:tc>
          <w:tcPr>
            <w:tcW w:w="750" w:type="dxa"/>
          </w:tcPr>
          <w:p w:rsidR="00A563A8" w:rsidRDefault="00A563A8">
            <w:pPr>
              <w:rPr>
                <w:lang w:val="en-US"/>
              </w:rPr>
            </w:pPr>
          </w:p>
        </w:tc>
        <w:tc>
          <w:tcPr>
            <w:tcW w:w="915" w:type="dxa"/>
          </w:tcPr>
          <w:p w:rsidR="00A563A8" w:rsidRDefault="00A563A8">
            <w:pPr>
              <w:rPr>
                <w:lang w:val="en-US"/>
              </w:rPr>
            </w:pPr>
            <w:r>
              <w:rPr>
                <w:lang w:val="en-US"/>
              </w:rPr>
              <w:t>+</w:t>
            </w:r>
          </w:p>
        </w:tc>
      </w:tr>
      <w:tr w:rsidR="00A563A8" w:rsidTr="00A563A8">
        <w:tc>
          <w:tcPr>
            <w:tcW w:w="7580" w:type="dxa"/>
          </w:tcPr>
          <w:p w:rsidR="00A563A8" w:rsidRPr="00B20E15" w:rsidRDefault="00A563A8" w:rsidP="00445DD3">
            <w:r w:rsidRPr="00B20E15">
              <w:t>Artimi giminystės ir svainystės ryšiai su asmenimis, jau dirbančiais šioje švietimo įstaigoje, savininko ar jo kontroliuojamoje institucijoje</w:t>
            </w:r>
          </w:p>
        </w:tc>
        <w:tc>
          <w:tcPr>
            <w:tcW w:w="750" w:type="dxa"/>
          </w:tcPr>
          <w:p w:rsidR="00A563A8" w:rsidRDefault="00A563A8">
            <w:pPr>
              <w:rPr>
                <w:lang w:val="en-US"/>
              </w:rPr>
            </w:pPr>
          </w:p>
        </w:tc>
        <w:tc>
          <w:tcPr>
            <w:tcW w:w="915" w:type="dxa"/>
          </w:tcPr>
          <w:p w:rsidR="00A563A8" w:rsidRDefault="00A563A8">
            <w:pPr>
              <w:rPr>
                <w:lang w:val="en-US"/>
              </w:rPr>
            </w:pPr>
            <w:r>
              <w:rPr>
                <w:lang w:val="en-US"/>
              </w:rPr>
              <w:t>+</w:t>
            </w:r>
          </w:p>
        </w:tc>
      </w:tr>
      <w:tr w:rsidR="00A563A8" w:rsidTr="00A563A8">
        <w:tc>
          <w:tcPr>
            <w:tcW w:w="7580" w:type="dxa"/>
          </w:tcPr>
          <w:p w:rsidR="00A563A8" w:rsidRPr="00B20E15" w:rsidRDefault="00A563A8" w:rsidP="00445DD3">
            <w:r w:rsidRPr="00B20E15">
              <w:t>Buvote SSRS valstybės saugumo komiteto (NKVD, NKGB, MGB, KGB) kadrinis darbuotojas, kuriam pagal Lietuvos Respublikos įstatymą „Dėl SSRS valstybės saugumo komiteto (NKVD, NKGB, MGB, KGB) vertinimo ir šios organizacijos kadrinių darbuotojų dabartinės veiklos“ draudžiama dirbti valstybės tarnyboje</w:t>
            </w:r>
          </w:p>
        </w:tc>
        <w:tc>
          <w:tcPr>
            <w:tcW w:w="750" w:type="dxa"/>
          </w:tcPr>
          <w:p w:rsidR="00A563A8" w:rsidRDefault="00A563A8">
            <w:pPr>
              <w:rPr>
                <w:lang w:val="en-US"/>
              </w:rPr>
            </w:pPr>
          </w:p>
        </w:tc>
        <w:tc>
          <w:tcPr>
            <w:tcW w:w="915" w:type="dxa"/>
          </w:tcPr>
          <w:p w:rsidR="00A563A8" w:rsidRDefault="00A563A8">
            <w:pPr>
              <w:rPr>
                <w:lang w:val="en-US"/>
              </w:rPr>
            </w:pPr>
            <w:r>
              <w:rPr>
                <w:lang w:val="en-US"/>
              </w:rPr>
              <w:t>+</w:t>
            </w:r>
          </w:p>
        </w:tc>
      </w:tr>
      <w:tr w:rsidR="00A563A8" w:rsidTr="00A563A8">
        <w:tc>
          <w:tcPr>
            <w:tcW w:w="7580" w:type="dxa"/>
          </w:tcPr>
          <w:p w:rsidR="00A563A8" w:rsidRPr="00B20E15" w:rsidRDefault="00A563A8" w:rsidP="00445DD3">
            <w:r w:rsidRPr="00B20E15">
              <w:t>Teismo sprendimu esate pripažintas neveiksniu ar ribotai veiksniu</w:t>
            </w:r>
          </w:p>
        </w:tc>
        <w:tc>
          <w:tcPr>
            <w:tcW w:w="750" w:type="dxa"/>
          </w:tcPr>
          <w:p w:rsidR="00A563A8" w:rsidRDefault="00A563A8">
            <w:pPr>
              <w:rPr>
                <w:lang w:val="en-US"/>
              </w:rPr>
            </w:pPr>
          </w:p>
        </w:tc>
        <w:tc>
          <w:tcPr>
            <w:tcW w:w="915" w:type="dxa"/>
          </w:tcPr>
          <w:p w:rsidR="00A563A8" w:rsidRDefault="00A563A8">
            <w:pPr>
              <w:rPr>
                <w:lang w:val="en-US"/>
              </w:rPr>
            </w:pPr>
            <w:r>
              <w:rPr>
                <w:lang w:val="en-US"/>
              </w:rPr>
              <w:t>+</w:t>
            </w:r>
          </w:p>
        </w:tc>
      </w:tr>
      <w:tr w:rsidR="00A563A8" w:rsidTr="00A563A8">
        <w:tc>
          <w:tcPr>
            <w:tcW w:w="7580" w:type="dxa"/>
          </w:tcPr>
          <w:p w:rsidR="00A563A8" w:rsidRPr="00B20E15" w:rsidRDefault="00A563A8" w:rsidP="00445DD3">
            <w:r w:rsidRPr="00B20E15">
              <w:t>Teismo sprendimu jums apribota tėvų valdžia apribojimo laikotarpiu</w:t>
            </w:r>
          </w:p>
        </w:tc>
        <w:tc>
          <w:tcPr>
            <w:tcW w:w="750" w:type="dxa"/>
          </w:tcPr>
          <w:p w:rsidR="00A563A8" w:rsidRDefault="00A563A8">
            <w:pPr>
              <w:rPr>
                <w:lang w:val="en-US"/>
              </w:rPr>
            </w:pPr>
          </w:p>
        </w:tc>
        <w:tc>
          <w:tcPr>
            <w:tcW w:w="915" w:type="dxa"/>
          </w:tcPr>
          <w:p w:rsidR="00A563A8" w:rsidRDefault="00A563A8">
            <w:pPr>
              <w:rPr>
                <w:lang w:val="en-US"/>
              </w:rPr>
            </w:pPr>
            <w:r>
              <w:rPr>
                <w:lang w:val="en-US"/>
              </w:rPr>
              <w:t>+</w:t>
            </w:r>
          </w:p>
        </w:tc>
      </w:tr>
      <w:tr w:rsidR="00A563A8" w:rsidTr="00A563A8">
        <w:tc>
          <w:tcPr>
            <w:tcW w:w="7580" w:type="dxa"/>
          </w:tcPr>
          <w:p w:rsidR="00A563A8" w:rsidRPr="00B20E15" w:rsidRDefault="00A563A8" w:rsidP="00445DD3">
            <w:r w:rsidRPr="00B20E15">
              <w:t>Buvote atleistas iš pareigų (darbo) už nusižengimus</w:t>
            </w:r>
          </w:p>
        </w:tc>
        <w:tc>
          <w:tcPr>
            <w:tcW w:w="750" w:type="dxa"/>
          </w:tcPr>
          <w:p w:rsidR="00A563A8" w:rsidRDefault="00A563A8">
            <w:pPr>
              <w:rPr>
                <w:lang w:val="en-US"/>
              </w:rPr>
            </w:pPr>
          </w:p>
        </w:tc>
        <w:tc>
          <w:tcPr>
            <w:tcW w:w="915" w:type="dxa"/>
          </w:tcPr>
          <w:p w:rsidR="00A563A8" w:rsidRDefault="00A563A8">
            <w:pPr>
              <w:rPr>
                <w:lang w:val="en-US"/>
              </w:rPr>
            </w:pPr>
            <w:r>
              <w:rPr>
                <w:lang w:val="en-US"/>
              </w:rPr>
              <w:t>+</w:t>
            </w:r>
          </w:p>
        </w:tc>
      </w:tr>
    </w:tbl>
    <w:p w:rsidR="00A563A8" w:rsidRDefault="00A563A8">
      <w:pPr>
        <w:rPr>
          <w:lang w:val="en-US"/>
        </w:rPr>
      </w:pPr>
    </w:p>
    <w:p w:rsidR="00BA7D0A" w:rsidRDefault="00BA7D0A">
      <w:pPr>
        <w:rPr>
          <w:lang w:val="en-US"/>
        </w:rPr>
      </w:pPr>
    </w:p>
    <w:p w:rsidR="0003615F" w:rsidRDefault="0003615F">
      <w:pPr>
        <w:rPr>
          <w:lang w:val="en-US"/>
        </w:rPr>
      </w:pPr>
    </w:p>
    <w:p w:rsidR="00BA7D0A" w:rsidRPr="00874B90" w:rsidRDefault="00BA7D0A" w:rsidP="00BA7D0A">
      <w:r w:rsidRPr="00874B90">
        <w:t>Parašas .................................</w:t>
      </w:r>
      <w:r w:rsidRPr="00874B90">
        <w:tab/>
      </w:r>
      <w:r w:rsidRPr="00874B90">
        <w:tab/>
        <w:t>Data .......................................</w:t>
      </w:r>
    </w:p>
    <w:p w:rsidR="00BA7D0A" w:rsidRDefault="00BA7D0A">
      <w:pPr>
        <w:rPr>
          <w:lang w:val="en-US"/>
        </w:rPr>
      </w:pPr>
    </w:p>
    <w:sectPr w:rsidR="00BA7D0A" w:rsidSect="0073318C">
      <w:pgSz w:w="11909" w:h="16834" w:code="9"/>
      <w:pgMar w:top="993"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4564A"/>
    <w:multiLevelType w:val="hybridMultilevel"/>
    <w:tmpl w:val="96E8BFC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AC0C82"/>
    <w:rsid w:val="000236B4"/>
    <w:rsid w:val="0003615F"/>
    <w:rsid w:val="00061389"/>
    <w:rsid w:val="00127120"/>
    <w:rsid w:val="001469BA"/>
    <w:rsid w:val="0018374C"/>
    <w:rsid w:val="00233564"/>
    <w:rsid w:val="002F3A73"/>
    <w:rsid w:val="003068A4"/>
    <w:rsid w:val="003A1017"/>
    <w:rsid w:val="004525DF"/>
    <w:rsid w:val="004704B3"/>
    <w:rsid w:val="005458FB"/>
    <w:rsid w:val="006428F2"/>
    <w:rsid w:val="006453AA"/>
    <w:rsid w:val="0070002D"/>
    <w:rsid w:val="00712244"/>
    <w:rsid w:val="0071497A"/>
    <w:rsid w:val="0073318C"/>
    <w:rsid w:val="00795BCC"/>
    <w:rsid w:val="007D2D13"/>
    <w:rsid w:val="007E3979"/>
    <w:rsid w:val="00807612"/>
    <w:rsid w:val="00855FD4"/>
    <w:rsid w:val="00861B0A"/>
    <w:rsid w:val="008C08D3"/>
    <w:rsid w:val="00A3048A"/>
    <w:rsid w:val="00A563A8"/>
    <w:rsid w:val="00A85B68"/>
    <w:rsid w:val="00AA4C1D"/>
    <w:rsid w:val="00AC0C82"/>
    <w:rsid w:val="00AE3B18"/>
    <w:rsid w:val="00B457D3"/>
    <w:rsid w:val="00B77E51"/>
    <w:rsid w:val="00BA31AD"/>
    <w:rsid w:val="00BA7D0A"/>
    <w:rsid w:val="00C700C5"/>
    <w:rsid w:val="00E5442F"/>
    <w:rsid w:val="00E61172"/>
    <w:rsid w:val="00E72DBC"/>
    <w:rsid w:val="00EB0380"/>
    <w:rsid w:val="00F260C3"/>
    <w:rsid w:val="00F525A0"/>
    <w:rsid w:val="00F71B4F"/>
    <w:rsid w:val="00FA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588D"/>
  <w15:docId w15:val="{0A87FF55-BD2F-428A-A884-1B0BB4E0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C0C82"/>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AC0C82"/>
    <w:pPr>
      <w:jc w:val="center"/>
    </w:pPr>
    <w:rPr>
      <w:b/>
      <w:szCs w:val="20"/>
    </w:rPr>
  </w:style>
  <w:style w:type="character" w:customStyle="1" w:styleId="PavadinimasDiagrama">
    <w:name w:val="Pavadinimas Diagrama"/>
    <w:basedOn w:val="Numatytasispastraiposriftas"/>
    <w:link w:val="Pavadinimas"/>
    <w:rsid w:val="00AC0C82"/>
    <w:rPr>
      <w:rFonts w:ascii="Times New Roman" w:eastAsia="Times New Roman" w:hAnsi="Times New Roman" w:cs="Times New Roman"/>
      <w:b/>
      <w:sz w:val="24"/>
      <w:szCs w:val="20"/>
      <w:lang w:val="lt-LT"/>
    </w:rPr>
  </w:style>
  <w:style w:type="paragraph" w:styleId="Debesliotekstas">
    <w:name w:val="Balloon Text"/>
    <w:basedOn w:val="prastasis"/>
    <w:link w:val="DebesliotekstasDiagrama"/>
    <w:uiPriority w:val="99"/>
    <w:semiHidden/>
    <w:unhideWhenUsed/>
    <w:rsid w:val="00AC0C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0C82"/>
    <w:rPr>
      <w:rFonts w:ascii="Tahoma" w:eastAsia="Times New Roman" w:hAnsi="Tahoma" w:cs="Tahoma"/>
      <w:sz w:val="16"/>
      <w:szCs w:val="16"/>
      <w:lang w:val="lt-LT"/>
    </w:rPr>
  </w:style>
  <w:style w:type="table" w:styleId="Lentelstinklelis">
    <w:name w:val="Table Grid"/>
    <w:basedOn w:val="prastojilentel"/>
    <w:uiPriority w:val="59"/>
    <w:rsid w:val="00AC0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AC0C82"/>
    <w:pPr>
      <w:spacing w:before="120" w:after="120"/>
      <w:jc w:val="both"/>
    </w:pPr>
    <w:rPr>
      <w:rFonts w:ascii="Optima" w:hAnsi="Optima"/>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4D01D-D179-4F5D-9354-2EAB738D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7</Pages>
  <Words>10323</Words>
  <Characters>5885</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Gintas</dc:creator>
  <cp:lastModifiedBy>Gintautas Daškus</cp:lastModifiedBy>
  <cp:revision>39</cp:revision>
  <dcterms:created xsi:type="dcterms:W3CDTF">2018-03-06T07:49:00Z</dcterms:created>
  <dcterms:modified xsi:type="dcterms:W3CDTF">2020-01-07T12:26:00Z</dcterms:modified>
</cp:coreProperties>
</file>