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0F" w:rsidRDefault="007F4A0F" w:rsidP="00077DC4">
      <w:pPr>
        <w:spacing w:line="360" w:lineRule="auto"/>
        <w:ind w:firstLine="709"/>
        <w:jc w:val="center"/>
        <w:rPr>
          <w:b/>
          <w:lang w:val="pt-BR"/>
        </w:rPr>
      </w:pPr>
      <w:r>
        <w:rPr>
          <w:b/>
          <w:lang w:val="pt-BR"/>
        </w:rPr>
        <w:t>MOKSLO METŲ TRUKMĖ. UGDYMO ORGANIZAVIMAS</w:t>
      </w:r>
    </w:p>
    <w:p w:rsidR="006A746C" w:rsidRPr="00077DC4" w:rsidRDefault="006A746C" w:rsidP="00077DC4">
      <w:pPr>
        <w:spacing w:line="360" w:lineRule="auto"/>
        <w:ind w:firstLine="709"/>
        <w:jc w:val="center"/>
        <w:rPr>
          <w:b/>
          <w:lang w:val="pt-BR"/>
        </w:rPr>
      </w:pPr>
    </w:p>
    <w:p w:rsidR="007F4A0F" w:rsidRDefault="007F4A0F" w:rsidP="007F4A0F">
      <w:pPr>
        <w:spacing w:line="360" w:lineRule="auto"/>
        <w:ind w:firstLine="567"/>
        <w:jc w:val="both"/>
      </w:pPr>
      <w:r>
        <w:t>5. Ugdymo organizavimas 5–10, I–IV gimnazijos klasėse:</w:t>
      </w:r>
    </w:p>
    <w:p w:rsidR="007F4A0F" w:rsidRDefault="007F4A0F" w:rsidP="007F4A0F">
      <w:pPr>
        <w:spacing w:line="360" w:lineRule="auto"/>
        <w:jc w:val="both"/>
        <w:rPr>
          <w:sz w:val="2"/>
          <w:szCs w:val="2"/>
        </w:rPr>
      </w:pPr>
    </w:p>
    <w:p w:rsidR="007F4A0F" w:rsidRPr="007F4A0F" w:rsidRDefault="007F4A0F" w:rsidP="007F4A0F">
      <w:pPr>
        <w:spacing w:line="360" w:lineRule="auto"/>
        <w:ind w:firstLine="567"/>
        <w:jc w:val="both"/>
        <w:rPr>
          <w:b/>
        </w:rPr>
      </w:pPr>
      <w:r w:rsidRPr="007F4A0F">
        <w:rPr>
          <w:b/>
        </w:rPr>
        <w:t>5.1. 2018–2019 mokslo metai.</w:t>
      </w:r>
    </w:p>
    <w:p w:rsidR="007F4A0F" w:rsidRDefault="007F4A0F" w:rsidP="007F4A0F">
      <w:pPr>
        <w:spacing w:line="360" w:lineRule="auto"/>
        <w:jc w:val="both"/>
        <w:rPr>
          <w:sz w:val="2"/>
          <w:szCs w:val="2"/>
        </w:rPr>
      </w:pPr>
    </w:p>
    <w:p w:rsidR="007F4A0F" w:rsidRDefault="007F4A0F" w:rsidP="007F4A0F">
      <w:pPr>
        <w:spacing w:line="360" w:lineRule="auto"/>
        <w:ind w:firstLine="567"/>
        <w:jc w:val="both"/>
      </w:pPr>
      <w:r>
        <w:t xml:space="preserve">5.1.1. Mokslo metų ir ugdymo proceso pradžia – 2018 m. rugsėjo 1 d. </w:t>
      </w:r>
    </w:p>
    <w:p w:rsidR="007F4A0F" w:rsidRDefault="007F4A0F" w:rsidP="007F4A0F">
      <w:pPr>
        <w:spacing w:line="360" w:lineRule="auto"/>
        <w:ind w:firstLine="567"/>
        <w:jc w:val="both"/>
      </w:pPr>
      <w:r>
        <w:t xml:space="preserve">Ugdymo proceso pabaiga 2019 metų birželio 21 diena. Ugdymo proceso pabaiga IV klasių mokiniams gegužės 24 diena. </w:t>
      </w:r>
    </w:p>
    <w:p w:rsidR="007F4A0F" w:rsidRDefault="007F4A0F" w:rsidP="007F4A0F">
      <w:pPr>
        <w:spacing w:line="360" w:lineRule="auto"/>
        <w:ind w:firstLine="567"/>
        <w:jc w:val="both"/>
      </w:pPr>
      <w:r>
        <w:t xml:space="preserve">5.1.2. Ugdymo proceso trukmė 5–10, I–III gimnazijos klasės mokiniams – 185 ugdymo diena (37 savaitės), IV gimnazijos klasės mokiniams – 165 ugdymo dienos (33 savaitės). </w:t>
      </w:r>
    </w:p>
    <w:p w:rsidR="007F4A0F" w:rsidRPr="00343D35" w:rsidRDefault="007F4A0F" w:rsidP="007F4A0F">
      <w:pPr>
        <w:spacing w:line="360" w:lineRule="auto"/>
        <w:ind w:firstLine="567"/>
        <w:jc w:val="both"/>
      </w:pPr>
      <w:r>
        <w:t>5.1.3. Ugdymo procese skiriamos atostogos: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4961"/>
      </w:tblGrid>
      <w:tr w:rsidR="007F4A0F" w:rsidTr="00B63ECC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0F" w:rsidRDefault="007F4A0F" w:rsidP="00B63ECC">
            <w:pPr>
              <w:suppressAutoHyphens/>
              <w:spacing w:line="360" w:lineRule="auto"/>
              <w:jc w:val="both"/>
              <w:rPr>
                <w:rFonts w:eastAsia="MS Mincho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Rudens atostogos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0F" w:rsidRPr="00B076C5" w:rsidRDefault="007F4A0F" w:rsidP="00B63E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m. </w:t>
            </w:r>
            <w:r w:rsidRPr="006A746C">
              <w:rPr>
                <w:sz w:val="23"/>
                <w:szCs w:val="23"/>
                <w:lang w:val="lt-LT"/>
              </w:rPr>
              <w:t>spalio</w:t>
            </w:r>
            <w:r>
              <w:rPr>
                <w:sz w:val="23"/>
                <w:szCs w:val="23"/>
              </w:rPr>
              <w:t xml:space="preserve"> 29 d. – </w:t>
            </w:r>
            <w:r w:rsidRPr="006A746C">
              <w:rPr>
                <w:sz w:val="23"/>
                <w:szCs w:val="23"/>
                <w:lang w:val="lt-LT"/>
              </w:rPr>
              <w:t>lapkričio</w:t>
            </w:r>
            <w:r>
              <w:rPr>
                <w:sz w:val="23"/>
                <w:szCs w:val="23"/>
              </w:rPr>
              <w:t xml:space="preserve"> 2 d. </w:t>
            </w:r>
          </w:p>
        </w:tc>
      </w:tr>
      <w:tr w:rsidR="007F4A0F" w:rsidTr="00B63ECC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0F" w:rsidRDefault="007F4A0F" w:rsidP="00B63ECC">
            <w:pPr>
              <w:suppressAutoHyphens/>
              <w:spacing w:line="360" w:lineRule="auto"/>
              <w:jc w:val="both"/>
              <w:rPr>
                <w:rFonts w:eastAsia="MS Mincho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Žiemos (Kalėdų) atostogos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F" w:rsidRPr="00B076C5" w:rsidRDefault="007F4A0F" w:rsidP="00B63E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m. </w:t>
            </w:r>
            <w:r w:rsidRPr="006A746C">
              <w:rPr>
                <w:sz w:val="23"/>
                <w:szCs w:val="23"/>
                <w:lang w:val="lt-LT"/>
              </w:rPr>
              <w:t>gruodžio</w:t>
            </w:r>
            <w:r>
              <w:rPr>
                <w:sz w:val="23"/>
                <w:szCs w:val="23"/>
              </w:rPr>
              <w:t xml:space="preserve"> 27 d. – 2019 m. </w:t>
            </w:r>
            <w:r w:rsidRPr="006A746C">
              <w:rPr>
                <w:sz w:val="23"/>
                <w:szCs w:val="23"/>
                <w:lang w:val="lt-LT"/>
              </w:rPr>
              <w:t>sausio</w:t>
            </w:r>
            <w:r>
              <w:rPr>
                <w:sz w:val="23"/>
                <w:szCs w:val="23"/>
              </w:rPr>
              <w:t xml:space="preserve"> 2 d. </w:t>
            </w:r>
          </w:p>
        </w:tc>
      </w:tr>
      <w:tr w:rsidR="007F4A0F" w:rsidTr="00B63ECC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0F" w:rsidRDefault="007F4A0F" w:rsidP="00B63ECC">
            <w:pPr>
              <w:suppressAutoHyphens/>
              <w:spacing w:line="360" w:lineRule="auto"/>
              <w:jc w:val="both"/>
              <w:rPr>
                <w:rFonts w:eastAsia="MS Mincho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Žiemos atostogos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F" w:rsidRPr="00B076C5" w:rsidRDefault="007F4A0F" w:rsidP="00B63E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m. </w:t>
            </w:r>
            <w:r w:rsidRPr="006A746C">
              <w:rPr>
                <w:sz w:val="23"/>
                <w:szCs w:val="23"/>
                <w:lang w:val="lt-LT"/>
              </w:rPr>
              <w:t xml:space="preserve">vasario </w:t>
            </w:r>
            <w:r>
              <w:rPr>
                <w:sz w:val="23"/>
                <w:szCs w:val="23"/>
              </w:rPr>
              <w:t xml:space="preserve">18 d. – </w:t>
            </w:r>
            <w:r w:rsidRPr="006A746C">
              <w:rPr>
                <w:sz w:val="23"/>
                <w:szCs w:val="23"/>
                <w:lang w:val="lt-LT"/>
              </w:rPr>
              <w:t>vasario</w:t>
            </w:r>
            <w:r>
              <w:rPr>
                <w:sz w:val="23"/>
                <w:szCs w:val="23"/>
              </w:rPr>
              <w:t xml:space="preserve"> 22 d. </w:t>
            </w:r>
          </w:p>
        </w:tc>
      </w:tr>
      <w:tr w:rsidR="007F4A0F" w:rsidTr="00B63ECC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0F" w:rsidRDefault="007F4A0F" w:rsidP="00B63ECC">
            <w:pPr>
              <w:suppressAutoHyphens/>
              <w:spacing w:line="360" w:lineRule="auto"/>
              <w:ind w:left="-108" w:firstLine="108"/>
              <w:jc w:val="both"/>
              <w:rPr>
                <w:rFonts w:eastAsia="MS Mincho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Pavasario (Velykų) atostogos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F" w:rsidRPr="00B076C5" w:rsidRDefault="007F4A0F" w:rsidP="00B63E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m. </w:t>
            </w:r>
            <w:r w:rsidRPr="006A746C">
              <w:rPr>
                <w:sz w:val="23"/>
                <w:szCs w:val="23"/>
                <w:lang w:val="lt-LT"/>
              </w:rPr>
              <w:t>balandžio</w:t>
            </w:r>
            <w:r>
              <w:rPr>
                <w:sz w:val="23"/>
                <w:szCs w:val="23"/>
              </w:rPr>
              <w:t xml:space="preserve"> 23 d. – </w:t>
            </w:r>
            <w:r w:rsidRPr="006A746C">
              <w:rPr>
                <w:sz w:val="23"/>
                <w:szCs w:val="23"/>
                <w:lang w:val="lt-LT"/>
              </w:rPr>
              <w:t>balandžio</w:t>
            </w:r>
            <w:r>
              <w:rPr>
                <w:sz w:val="23"/>
                <w:szCs w:val="23"/>
              </w:rPr>
              <w:t xml:space="preserve"> 26 d. </w:t>
            </w:r>
          </w:p>
        </w:tc>
      </w:tr>
      <w:tr w:rsidR="007F4A0F" w:rsidTr="00B63ECC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F" w:rsidRDefault="007F4A0F" w:rsidP="00B63ECC">
            <w:pPr>
              <w:suppressAutoHyphens/>
              <w:spacing w:line="360" w:lineRule="auto"/>
              <w:ind w:left="-108" w:firstLine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Vasaros atostogos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F" w:rsidRDefault="007F4A0F" w:rsidP="00B63E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m. </w:t>
            </w:r>
            <w:r w:rsidRPr="006A746C">
              <w:rPr>
                <w:sz w:val="23"/>
                <w:szCs w:val="23"/>
                <w:lang w:val="lt-LT"/>
              </w:rPr>
              <w:t>birželio</w:t>
            </w:r>
            <w:r>
              <w:rPr>
                <w:sz w:val="23"/>
                <w:szCs w:val="23"/>
              </w:rPr>
              <w:t xml:space="preserve"> 24 d. – </w:t>
            </w:r>
            <w:r w:rsidRPr="006A746C">
              <w:rPr>
                <w:sz w:val="23"/>
                <w:szCs w:val="23"/>
                <w:lang w:val="lt-LT"/>
              </w:rPr>
              <w:t>rugpjūčio</w:t>
            </w:r>
            <w:r>
              <w:rPr>
                <w:sz w:val="23"/>
                <w:szCs w:val="23"/>
              </w:rPr>
              <w:t xml:space="preserve"> 31 d. </w:t>
            </w:r>
          </w:p>
          <w:p w:rsidR="007F4A0F" w:rsidRDefault="007F4A0F" w:rsidP="00B63EC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6A746C" w:rsidRDefault="006A746C" w:rsidP="007F4A0F">
      <w:pPr>
        <w:spacing w:line="360" w:lineRule="auto"/>
        <w:ind w:firstLine="567"/>
        <w:jc w:val="both"/>
        <w:rPr>
          <w:sz w:val="23"/>
          <w:szCs w:val="23"/>
        </w:rPr>
      </w:pPr>
    </w:p>
    <w:p w:rsidR="007F4A0F" w:rsidRDefault="007F4A0F" w:rsidP="007F4A0F">
      <w:pPr>
        <w:spacing w:line="360" w:lineRule="auto"/>
        <w:ind w:firstLine="567"/>
        <w:jc w:val="both"/>
      </w:pPr>
      <w:r>
        <w:rPr>
          <w:sz w:val="23"/>
          <w:szCs w:val="23"/>
        </w:rPr>
        <w:t>5.1.3.1. IV klasės gimnazistams, laikantiems brandos egzaminą ar įskaitą pavasario (Velykų) atostogų metu, atostogų diena, kai vyko egzaminas ar įskaita, nukeliama į artimiausią darbo dieną po atostogų. Jeigu IV klasės gimnazistas laiko pasirinktą brandos egzaminą ugdymo proceso metu, jo pageidavimu suteikiama laisva diena prieš brandos egzaminą. Ši diena įskaičiuojama į ugdymo dienų skaičių.</w:t>
      </w:r>
    </w:p>
    <w:p w:rsidR="007F4A0F" w:rsidRDefault="007F4A0F" w:rsidP="007F4A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3"/>
          <w:szCs w:val="23"/>
        </w:rPr>
      </w:pPr>
      <w:r>
        <w:t xml:space="preserve">6. </w:t>
      </w:r>
      <w:r w:rsidRPr="009B6E5E">
        <w:t>Ugdymo procesas skirstomas pusmečiais.</w:t>
      </w:r>
    </w:p>
    <w:p w:rsidR="007F4A0F" w:rsidRPr="007F4A0F" w:rsidRDefault="007F4A0F" w:rsidP="007F4A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color w:val="000000"/>
          <w:sz w:val="23"/>
          <w:szCs w:val="23"/>
        </w:rPr>
      </w:pPr>
      <w:r w:rsidRPr="007F4A0F">
        <w:rPr>
          <w:rFonts w:eastAsiaTheme="minorHAnsi"/>
          <w:b/>
          <w:color w:val="000000"/>
          <w:sz w:val="23"/>
          <w:szCs w:val="23"/>
        </w:rPr>
        <w:t xml:space="preserve">6.1. 2018–2019 mokslo metais: </w:t>
      </w:r>
    </w:p>
    <w:p w:rsidR="007F4A0F" w:rsidRDefault="007F4A0F" w:rsidP="007F4A0F">
      <w:pPr>
        <w:pStyle w:val="Default"/>
        <w:spacing w:line="360" w:lineRule="auto"/>
        <w:ind w:firstLine="567"/>
        <w:jc w:val="both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6</w:t>
      </w:r>
      <w:r w:rsidRPr="000304A1">
        <w:rPr>
          <w:sz w:val="23"/>
          <w:szCs w:val="23"/>
          <w:lang w:val="lt-LT"/>
        </w:rPr>
        <w:t xml:space="preserve">.1.1. </w:t>
      </w:r>
      <w:r>
        <w:rPr>
          <w:sz w:val="23"/>
          <w:szCs w:val="23"/>
          <w:lang w:val="lt-LT"/>
        </w:rPr>
        <w:t xml:space="preserve">pusmečiai: </w:t>
      </w:r>
    </w:p>
    <w:p w:rsidR="007F4A0F" w:rsidRDefault="007F4A0F" w:rsidP="007F4A0F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I – III klasės 1-asis 09-01</w:t>
      </w:r>
      <w:r w:rsidR="0007754C">
        <w:rPr>
          <w:sz w:val="23"/>
          <w:szCs w:val="23"/>
          <w:lang w:val="lt-LT"/>
        </w:rPr>
        <w:t xml:space="preserve"> </w:t>
      </w:r>
      <w:r>
        <w:rPr>
          <w:sz w:val="23"/>
          <w:szCs w:val="23"/>
          <w:lang w:val="lt-LT"/>
        </w:rPr>
        <w:t>–</w:t>
      </w:r>
      <w:r w:rsidR="0007754C">
        <w:rPr>
          <w:sz w:val="23"/>
          <w:szCs w:val="23"/>
          <w:lang w:val="lt-LT"/>
        </w:rPr>
        <w:t xml:space="preserve"> </w:t>
      </w:r>
      <w:r>
        <w:rPr>
          <w:sz w:val="23"/>
          <w:szCs w:val="23"/>
          <w:lang w:val="lt-LT"/>
        </w:rPr>
        <w:t>01-28</w:t>
      </w:r>
      <w:r w:rsidRPr="000304A1">
        <w:rPr>
          <w:sz w:val="23"/>
          <w:szCs w:val="23"/>
          <w:lang w:val="lt-LT"/>
        </w:rPr>
        <w:t>; 2-</w:t>
      </w:r>
      <w:proofErr w:type="spellStart"/>
      <w:r w:rsidRPr="006A746C">
        <w:rPr>
          <w:sz w:val="23"/>
          <w:szCs w:val="23"/>
        </w:rPr>
        <w:t>asis</w:t>
      </w:r>
      <w:proofErr w:type="spellEnd"/>
      <w:r>
        <w:rPr>
          <w:sz w:val="23"/>
          <w:szCs w:val="23"/>
          <w:lang w:val="lt-LT"/>
        </w:rPr>
        <w:t xml:space="preserve"> 01-29</w:t>
      </w:r>
      <w:r w:rsidR="0007754C">
        <w:rPr>
          <w:sz w:val="23"/>
          <w:szCs w:val="23"/>
          <w:lang w:val="lt-LT"/>
        </w:rPr>
        <w:t xml:space="preserve"> </w:t>
      </w:r>
      <w:r>
        <w:rPr>
          <w:sz w:val="23"/>
          <w:szCs w:val="23"/>
          <w:lang w:val="lt-LT"/>
        </w:rPr>
        <w:t>–</w:t>
      </w:r>
      <w:r w:rsidR="0007754C">
        <w:rPr>
          <w:sz w:val="23"/>
          <w:szCs w:val="23"/>
          <w:lang w:val="lt-LT"/>
        </w:rPr>
        <w:t xml:space="preserve"> </w:t>
      </w:r>
      <w:r>
        <w:rPr>
          <w:sz w:val="23"/>
          <w:szCs w:val="23"/>
          <w:lang w:val="lt-LT"/>
        </w:rPr>
        <w:t xml:space="preserve">06-21; </w:t>
      </w:r>
    </w:p>
    <w:p w:rsidR="007F4A0F" w:rsidRDefault="007F4A0F" w:rsidP="007F4A0F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IV gimnazijos klasė 1-asis 09-01</w:t>
      </w:r>
      <w:r w:rsidR="0007754C">
        <w:rPr>
          <w:sz w:val="23"/>
          <w:szCs w:val="23"/>
          <w:lang w:val="lt-LT"/>
        </w:rPr>
        <w:t xml:space="preserve"> </w:t>
      </w:r>
      <w:r>
        <w:rPr>
          <w:sz w:val="23"/>
          <w:szCs w:val="23"/>
          <w:lang w:val="lt-LT"/>
        </w:rPr>
        <w:t>–</w:t>
      </w:r>
      <w:r w:rsidR="0007754C">
        <w:rPr>
          <w:sz w:val="23"/>
          <w:szCs w:val="23"/>
          <w:lang w:val="lt-LT"/>
        </w:rPr>
        <w:t xml:space="preserve"> </w:t>
      </w:r>
      <w:r>
        <w:rPr>
          <w:sz w:val="23"/>
          <w:szCs w:val="23"/>
          <w:lang w:val="lt-LT"/>
        </w:rPr>
        <w:t>01-28</w:t>
      </w:r>
      <w:r w:rsidR="0007754C">
        <w:rPr>
          <w:sz w:val="23"/>
          <w:szCs w:val="23"/>
          <w:lang w:val="lt-LT"/>
        </w:rPr>
        <w:t>;</w:t>
      </w:r>
      <w:r>
        <w:rPr>
          <w:sz w:val="23"/>
          <w:szCs w:val="23"/>
          <w:lang w:val="lt-LT"/>
        </w:rPr>
        <w:t xml:space="preserve"> 2-</w:t>
      </w:r>
      <w:proofErr w:type="spellStart"/>
      <w:r>
        <w:rPr>
          <w:sz w:val="23"/>
          <w:szCs w:val="23"/>
          <w:lang w:val="lt-LT"/>
        </w:rPr>
        <w:t>asis</w:t>
      </w:r>
      <w:proofErr w:type="spellEnd"/>
      <w:r>
        <w:rPr>
          <w:sz w:val="23"/>
          <w:szCs w:val="23"/>
          <w:lang w:val="lt-LT"/>
        </w:rPr>
        <w:t xml:space="preserve"> 01-29</w:t>
      </w:r>
      <w:r w:rsidR="0007754C">
        <w:rPr>
          <w:sz w:val="23"/>
          <w:szCs w:val="23"/>
          <w:lang w:val="lt-LT"/>
        </w:rPr>
        <w:t xml:space="preserve"> </w:t>
      </w:r>
      <w:r w:rsidRPr="000304A1">
        <w:rPr>
          <w:sz w:val="23"/>
          <w:szCs w:val="23"/>
          <w:lang w:val="lt-LT"/>
        </w:rPr>
        <w:t>–</w:t>
      </w:r>
      <w:r w:rsidR="0007754C">
        <w:rPr>
          <w:sz w:val="23"/>
          <w:szCs w:val="23"/>
          <w:lang w:val="lt-LT"/>
        </w:rPr>
        <w:t xml:space="preserve"> </w:t>
      </w:r>
      <w:r w:rsidRPr="000304A1">
        <w:rPr>
          <w:sz w:val="23"/>
          <w:szCs w:val="23"/>
          <w:lang w:val="lt-LT"/>
        </w:rPr>
        <w:t>05-</w:t>
      </w:r>
      <w:r>
        <w:rPr>
          <w:sz w:val="23"/>
          <w:szCs w:val="23"/>
          <w:lang w:val="lt-LT"/>
        </w:rPr>
        <w:t>24</w:t>
      </w:r>
      <w:bookmarkStart w:id="0" w:name="_GoBack"/>
      <w:bookmarkEnd w:id="0"/>
    </w:p>
    <w:p w:rsidR="006A746C" w:rsidRPr="00DD012A" w:rsidRDefault="006A746C" w:rsidP="006A746C">
      <w:pPr>
        <w:pStyle w:val="Default"/>
        <w:spacing w:line="360" w:lineRule="auto"/>
        <w:ind w:left="1287"/>
        <w:jc w:val="both"/>
        <w:rPr>
          <w:sz w:val="23"/>
          <w:szCs w:val="23"/>
          <w:lang w:val="lt-LT"/>
        </w:rPr>
      </w:pPr>
    </w:p>
    <w:p w:rsidR="00960B51" w:rsidRPr="007F4A0F" w:rsidRDefault="007F4A0F">
      <w:pPr>
        <w:rPr>
          <w:b/>
        </w:rPr>
      </w:pPr>
      <w:r w:rsidRPr="007F4A0F">
        <w:rPr>
          <w:b/>
        </w:rPr>
        <w:t>Integravimo nuostatos:</w:t>
      </w:r>
    </w:p>
    <w:p w:rsidR="007F4A0F" w:rsidRDefault="007F4A0F"/>
    <w:p w:rsidR="007F4A0F" w:rsidRPr="007F4A0F" w:rsidRDefault="007F4A0F" w:rsidP="007F4A0F">
      <w:pPr>
        <w:pStyle w:val="Sraopastraipa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7F4A0F">
        <w:rPr>
          <w:szCs w:val="24"/>
          <w:lang w:eastAsia="lt-LT"/>
        </w:rPr>
        <w:t xml:space="preserve">Sveikatos ir lytiškumo ugdymo bei rengimo šeimai bendroji programa, patvirtinta Lietuvos Respublikos švietimo ir mokslo ministro 2016 m. spalio 25 d. įsakymu Nr. V-941 „Dėl Sveikatos ir lytiškumo ugdymo bei rengimo šeimai programos patvirtinimo“ (toliau – </w:t>
      </w:r>
      <w:r w:rsidRPr="007F4A0F">
        <w:rPr>
          <w:szCs w:val="24"/>
          <w:lang w:eastAsia="lt-LT"/>
        </w:rPr>
        <w:lastRenderedPageBreak/>
        <w:t xml:space="preserve">sveikatos programa) </w:t>
      </w:r>
      <w:r w:rsidRPr="007F4A0F">
        <w:rPr>
          <w:szCs w:val="24"/>
        </w:rPr>
        <w:t>integruojama į dorinį ugdymą, biologiją, klasių valandėles;</w:t>
      </w:r>
      <w:r w:rsidRPr="007F4A0F">
        <w:rPr>
          <w:color w:val="FF0000"/>
          <w:szCs w:val="24"/>
        </w:rPr>
        <w:t xml:space="preserve"> </w:t>
      </w:r>
      <w:r w:rsidRPr="007F4A0F">
        <w:rPr>
          <w:szCs w:val="24"/>
        </w:rPr>
        <w:t>vykdant trumpalaikius ir ilgalaikius projektus („Už sveiką ir sportuojančią „Santarą“),</w:t>
      </w:r>
      <w:r w:rsidRPr="007F4A0F">
        <w:rPr>
          <w:color w:val="FF0000"/>
          <w:szCs w:val="24"/>
        </w:rPr>
        <w:t xml:space="preserve"> </w:t>
      </w:r>
      <w:r w:rsidRPr="007F4A0F">
        <w:rPr>
          <w:szCs w:val="24"/>
          <w:lang w:eastAsia="lt-LT"/>
        </w:rPr>
        <w:t xml:space="preserve">įgyvendinant per neformaliojo švietimo veiklas: </w:t>
      </w:r>
      <w:r>
        <w:rPr>
          <w:szCs w:val="24"/>
          <w:lang w:eastAsia="lt-LT"/>
        </w:rPr>
        <w:t xml:space="preserve">sporto, sveikos gyvensenos. </w:t>
      </w:r>
    </w:p>
    <w:p w:rsidR="007F4A0F" w:rsidRPr="007F4A0F" w:rsidRDefault="007F4A0F" w:rsidP="007F4A0F">
      <w:pPr>
        <w:pStyle w:val="Sraopastraipa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7F4A0F">
        <w:rPr>
          <w:sz w:val="23"/>
          <w:szCs w:val="23"/>
        </w:rPr>
        <w:t xml:space="preserve">Alkoholio, tabako ir kitų psichiką veikiančių medžiagų vartojimo prevencijos programa, patvirtinta Lietuvos Respublikos švietimo ir mokslo ministro 2006 m. kovo 17 d. įsakymu Nr. ISAK – 49 </w:t>
      </w:r>
      <w:r w:rsidRPr="007F4A0F">
        <w:rPr>
          <w:szCs w:val="24"/>
        </w:rPr>
        <w:t xml:space="preserve">integruojama į dorinį ugdymą, </w:t>
      </w:r>
      <w:r w:rsidRPr="007F4A0F">
        <w:rPr>
          <w:sz w:val="23"/>
          <w:szCs w:val="23"/>
        </w:rPr>
        <w:t>psichologiją, pilietiškumo ugdymą</w:t>
      </w:r>
      <w:r w:rsidRPr="007F4A0F">
        <w:rPr>
          <w:szCs w:val="24"/>
        </w:rPr>
        <w:t xml:space="preserve">, biologiją, chemiją,  </w:t>
      </w:r>
      <w:r w:rsidRPr="007F4A0F">
        <w:rPr>
          <w:sz w:val="23"/>
          <w:szCs w:val="23"/>
        </w:rPr>
        <w:t xml:space="preserve">lietuvių ir užsienio kalbas, kūno kultūrą, </w:t>
      </w:r>
      <w:r w:rsidRPr="007F4A0F">
        <w:rPr>
          <w:szCs w:val="24"/>
        </w:rPr>
        <w:t xml:space="preserve"> klasių valandėles I – IV klasėse.</w:t>
      </w:r>
    </w:p>
    <w:p w:rsidR="007F4A0F" w:rsidRPr="007F4A0F" w:rsidRDefault="007F4A0F" w:rsidP="007F4A0F">
      <w:pPr>
        <w:pStyle w:val="Sraopastraipa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7F4A0F">
        <w:rPr>
          <w:sz w:val="23"/>
          <w:szCs w:val="23"/>
        </w:rPr>
        <w:t xml:space="preserve">Ugdymo karjerai programa, patvirtinta Lietuvos Respublikos švietimo ir mokslo ministro 2014 m. sausio 15 d. įsakymu Nr. V-72 </w:t>
      </w:r>
      <w:r w:rsidRPr="007F4A0F">
        <w:rPr>
          <w:szCs w:val="24"/>
        </w:rPr>
        <w:t>integruojama į klasių valandėles bei įgyvendinant gimnazijos vidinį projektą „Karjeros laiptai“.</w:t>
      </w:r>
    </w:p>
    <w:p w:rsidR="007F4A0F" w:rsidRPr="007F4A0F" w:rsidRDefault="007F4A0F" w:rsidP="007F4A0F">
      <w:pPr>
        <w:pStyle w:val="Sraopastraipa"/>
        <w:numPr>
          <w:ilvl w:val="0"/>
          <w:numId w:val="2"/>
        </w:numPr>
        <w:tabs>
          <w:tab w:val="left" w:pos="0"/>
          <w:tab w:val="left" w:pos="720"/>
        </w:tabs>
        <w:spacing w:line="360" w:lineRule="auto"/>
        <w:jc w:val="both"/>
        <w:rPr>
          <w:szCs w:val="24"/>
        </w:rPr>
      </w:pPr>
      <w:r w:rsidRPr="007F4A0F">
        <w:rPr>
          <w:szCs w:val="24"/>
        </w:rPr>
        <w:t xml:space="preserve">Laisvės kovų istorija (18 val. per dvejus metus) integruojama į istorijos mokomųjų dalykų turinį 9 - 10 klasėse, neformalųjį švietimą - Tolerancijos ugdymo centro veiklą. </w:t>
      </w:r>
    </w:p>
    <w:p w:rsidR="007F4A0F" w:rsidRPr="007F4A0F" w:rsidRDefault="007F4A0F" w:rsidP="007F4A0F">
      <w:pPr>
        <w:pStyle w:val="Sraopastraipa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7F4A0F">
        <w:rPr>
          <w:szCs w:val="24"/>
        </w:rPr>
        <w:t xml:space="preserve">Gimnazijos parengta vidinė ekonomikos programa integruojama į visų mokomųjų dalykų ugdymo turinį, klasės valandėles, projektinę veiklą: vidinį gimnazijos projektą „Ekonomikos galaktika“. </w:t>
      </w:r>
    </w:p>
    <w:p w:rsidR="007F4A0F" w:rsidRPr="007F4A0F" w:rsidRDefault="007F4A0F" w:rsidP="007F4A0F">
      <w:pPr>
        <w:pStyle w:val="Sraopastraipa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7F4A0F">
        <w:rPr>
          <w:sz w:val="23"/>
          <w:szCs w:val="23"/>
        </w:rPr>
        <w:t xml:space="preserve">į pilietiškumo ugdymą integruojama pagrindinio ugdymo Etninės kultūros bendroji programa, patvirtinta Lietuvos Respublikos švietimo ir mokslo ministro 2012 m. balandžio 12 d. įsakymu Nr. V-651. Programa integruojama I  klasėje (iš viso 18 valandų per mokslo metus), pasirenkant 7 temines sritis, taip pat į </w:t>
      </w:r>
      <w:r w:rsidRPr="007F4A0F">
        <w:rPr>
          <w:szCs w:val="24"/>
        </w:rPr>
        <w:t xml:space="preserve">į viduriniojo ugdymo menų dalyką „Tautiniai šokiai“ 3 – 4 klasėms, </w:t>
      </w:r>
      <w:r w:rsidRPr="007F4A0F">
        <w:rPr>
          <w:sz w:val="23"/>
          <w:szCs w:val="23"/>
        </w:rPr>
        <w:t>neformalųjį švietimą (tautinių šokių kolektyvo „Santariečiai“ veiklą)</w:t>
      </w:r>
    </w:p>
    <w:p w:rsidR="007F4A0F" w:rsidRPr="007F4A0F" w:rsidRDefault="007F4A0F" w:rsidP="007F4A0F">
      <w:pPr>
        <w:pStyle w:val="Sraopastraipa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FF0000"/>
          <w:szCs w:val="24"/>
        </w:rPr>
      </w:pPr>
      <w:r w:rsidRPr="006A746C">
        <w:rPr>
          <w:bCs/>
          <w:color w:val="000000" w:themeColor="text1"/>
          <w:spacing w:val="3"/>
          <w:szCs w:val="24"/>
          <w:lang w:eastAsia="lt-LT"/>
        </w:rPr>
        <w:t xml:space="preserve">Gimnazijos Bendražmogiškųjų vertybių ugdymo programa integruojama į dorinį ugdymą  </w:t>
      </w:r>
      <w:r w:rsidRPr="007F4A0F">
        <w:rPr>
          <w:bCs/>
          <w:spacing w:val="3"/>
          <w:szCs w:val="24"/>
          <w:lang w:eastAsia="lt-LT"/>
        </w:rPr>
        <w:t>bei klasės valandėles.</w:t>
      </w:r>
    </w:p>
    <w:p w:rsidR="007F4A0F" w:rsidRDefault="007F4A0F"/>
    <w:sectPr w:rsidR="007F4A0F" w:rsidSect="006A746C">
      <w:pgSz w:w="12240" w:h="15840"/>
      <w:pgMar w:top="1701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F35"/>
    <w:multiLevelType w:val="hybridMultilevel"/>
    <w:tmpl w:val="7A4AC9DA"/>
    <w:lvl w:ilvl="0" w:tplc="59CC7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04D1F"/>
    <w:multiLevelType w:val="hybridMultilevel"/>
    <w:tmpl w:val="D9343E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0F"/>
    <w:rsid w:val="0007754C"/>
    <w:rsid w:val="00077DC4"/>
    <w:rsid w:val="006A746C"/>
    <w:rsid w:val="007F4A0F"/>
    <w:rsid w:val="00960B51"/>
    <w:rsid w:val="00B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4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F4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F4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4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F4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F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2210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Jurgita Mižutavičienė</cp:lastModifiedBy>
  <cp:revision>4</cp:revision>
  <dcterms:created xsi:type="dcterms:W3CDTF">2018-07-03T12:15:00Z</dcterms:created>
  <dcterms:modified xsi:type="dcterms:W3CDTF">2018-07-03T12:20:00Z</dcterms:modified>
</cp:coreProperties>
</file>